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FF41" w14:textId="77777777" w:rsidR="00D266D1" w:rsidRDefault="0000034F">
      <w:pPr>
        <w:pStyle w:val="a3"/>
        <w:spacing w:before="0" w:after="0"/>
        <w:jc w:val="right"/>
        <w:rPr>
          <w:rFonts w:ascii="Times New Roman" w:hAnsi="Times New Roman" w:cs="Times New Roman"/>
          <w:sz w:val="22"/>
          <w:szCs w:val="24"/>
        </w:rPr>
      </w:pPr>
      <w:r>
        <w:rPr>
          <w:rFonts w:ascii="Times New Roman" w:hAnsi="Times New Roman" w:cs="Times New Roman"/>
          <w:sz w:val="22"/>
          <w:szCs w:val="24"/>
        </w:rPr>
        <w:t>Затверджено</w:t>
      </w:r>
    </w:p>
    <w:p w14:paraId="2D3F435F" w14:textId="77777777" w:rsidR="00D266D1" w:rsidRDefault="0000034F">
      <w:pPr>
        <w:pStyle w:val="Standard"/>
        <w:jc w:val="right"/>
        <w:rPr>
          <w:sz w:val="22"/>
        </w:rPr>
      </w:pPr>
      <w:r>
        <w:rPr>
          <w:sz w:val="22"/>
        </w:rPr>
        <w:t>рішенням Спостережної ради</w:t>
      </w:r>
    </w:p>
    <w:p w14:paraId="6F08566C" w14:textId="562D94DD" w:rsidR="00D266D1" w:rsidRDefault="0000034F">
      <w:pPr>
        <w:pStyle w:val="Standard"/>
        <w:jc w:val="right"/>
      </w:pPr>
      <w:r>
        <w:rPr>
          <w:bCs/>
          <w:sz w:val="22"/>
        </w:rPr>
        <w:t xml:space="preserve">Кредитної спілки </w:t>
      </w:r>
      <w:r>
        <w:rPr>
          <w:sz w:val="22"/>
        </w:rPr>
        <w:t>„</w:t>
      </w:r>
      <w:r w:rsidR="00A014EF">
        <w:rPr>
          <w:sz w:val="22"/>
          <w:lang w:val="uk-UA"/>
        </w:rPr>
        <w:t>Добробут</w:t>
      </w:r>
      <w:r>
        <w:rPr>
          <w:sz w:val="22"/>
        </w:rPr>
        <w:t>”</w:t>
      </w:r>
    </w:p>
    <w:p w14:paraId="2DE84EF1" w14:textId="089F34F1" w:rsidR="00D266D1" w:rsidRDefault="0000034F">
      <w:pPr>
        <w:pStyle w:val="2"/>
        <w:tabs>
          <w:tab w:val="left" w:pos="7815"/>
        </w:tabs>
        <w:spacing w:before="0" w:after="0"/>
        <w:ind w:right="-50"/>
        <w:jc w:val="right"/>
      </w:pPr>
      <w:r>
        <w:rPr>
          <w:rFonts w:ascii="Times New Roman" w:hAnsi="Times New Roman" w:cs="Times New Roman"/>
          <w:b w:val="0"/>
          <w:i w:val="0"/>
          <w:sz w:val="22"/>
          <w:szCs w:val="24"/>
        </w:rPr>
        <w:t xml:space="preserve"> (</w:t>
      </w:r>
      <w:r>
        <w:rPr>
          <w:rFonts w:ascii="Times New Roman" w:hAnsi="Times New Roman" w:cs="Times New Roman"/>
          <w:b w:val="0"/>
          <w:bCs w:val="0"/>
          <w:i w:val="0"/>
          <w:sz w:val="22"/>
          <w:szCs w:val="24"/>
        </w:rPr>
        <w:t>протокол №</w:t>
      </w:r>
      <w:r w:rsidR="00A014EF">
        <w:rPr>
          <w:rFonts w:ascii="Times New Roman" w:hAnsi="Times New Roman" w:cs="Times New Roman"/>
          <w:b w:val="0"/>
          <w:bCs w:val="0"/>
          <w:i w:val="0"/>
          <w:sz w:val="22"/>
          <w:szCs w:val="24"/>
          <w:lang w:val="uk-UA"/>
        </w:rPr>
        <w:t>3</w:t>
      </w:r>
      <w:r>
        <w:rPr>
          <w:rFonts w:ascii="Times New Roman" w:hAnsi="Times New Roman" w:cs="Times New Roman"/>
          <w:b w:val="0"/>
          <w:bCs w:val="0"/>
          <w:i w:val="0"/>
          <w:sz w:val="22"/>
          <w:szCs w:val="24"/>
        </w:rPr>
        <w:t xml:space="preserve">4 від 31 </w:t>
      </w:r>
      <w:r>
        <w:rPr>
          <w:rFonts w:ascii="Times New Roman" w:hAnsi="Times New Roman" w:cs="Times New Roman"/>
          <w:b w:val="0"/>
          <w:bCs w:val="0"/>
          <w:i w:val="0"/>
          <w:sz w:val="22"/>
          <w:szCs w:val="24"/>
          <w:lang w:val="ru-RU"/>
        </w:rPr>
        <w:t>грудня</w:t>
      </w:r>
      <w:r>
        <w:rPr>
          <w:rFonts w:ascii="Times New Roman" w:hAnsi="Times New Roman" w:cs="Times New Roman"/>
          <w:b w:val="0"/>
          <w:bCs w:val="0"/>
          <w:i w:val="0"/>
          <w:sz w:val="22"/>
          <w:szCs w:val="24"/>
        </w:rPr>
        <w:t xml:space="preserve"> 2020 року)</w:t>
      </w:r>
    </w:p>
    <w:p w14:paraId="442947FF" w14:textId="77777777" w:rsidR="00D266D1" w:rsidRDefault="00D266D1">
      <w:pPr>
        <w:pStyle w:val="a3"/>
        <w:spacing w:before="0" w:after="0"/>
        <w:jc w:val="right"/>
        <w:rPr>
          <w:rFonts w:ascii="Times New Roman" w:hAnsi="Times New Roman" w:cs="Times New Roman"/>
          <w:bCs/>
          <w:sz w:val="22"/>
          <w:szCs w:val="24"/>
        </w:rPr>
      </w:pPr>
    </w:p>
    <w:p w14:paraId="7EBBD04F" w14:textId="77777777" w:rsidR="00D266D1" w:rsidRDefault="00D266D1">
      <w:pPr>
        <w:pStyle w:val="a7"/>
        <w:spacing w:before="0" w:after="0"/>
        <w:jc w:val="center"/>
        <w:rPr>
          <w:b/>
          <w:bCs/>
          <w:lang w:val="uk-UA"/>
        </w:rPr>
      </w:pPr>
    </w:p>
    <w:p w14:paraId="06335C44" w14:textId="77777777" w:rsidR="00D266D1" w:rsidRDefault="0000034F">
      <w:pPr>
        <w:pStyle w:val="a7"/>
        <w:spacing w:before="0" w:after="0"/>
        <w:jc w:val="center"/>
      </w:pPr>
      <w:r>
        <w:rPr>
          <w:b/>
          <w:bCs/>
          <w:lang w:val="uk-UA"/>
        </w:rPr>
        <w:t xml:space="preserve">ПРИМІРНИЙ КРЕДИТИЙ ДОГОВІР № </w:t>
      </w:r>
      <w:r>
        <w:rPr>
          <w:b/>
          <w:bCs/>
          <w:u w:val="single"/>
          <w:lang w:val="uk-UA"/>
        </w:rPr>
        <w:tab/>
        <w:t>,</w:t>
      </w:r>
    </w:p>
    <w:p w14:paraId="7B675007" w14:textId="77777777" w:rsidR="00D266D1" w:rsidRDefault="0000034F">
      <w:pPr>
        <w:pStyle w:val="Standard"/>
        <w:jc w:val="center"/>
        <w:rPr>
          <w:i/>
          <w:sz w:val="22"/>
          <w:szCs w:val="22"/>
        </w:rPr>
      </w:pPr>
      <w:r>
        <w:rPr>
          <w:i/>
          <w:sz w:val="22"/>
          <w:szCs w:val="22"/>
        </w:rPr>
        <w:t>про надання коштів у позику, в тому числі і на умовах фінансового кредиту, № 2</w:t>
      </w:r>
    </w:p>
    <w:p w14:paraId="457606A4" w14:textId="77777777" w:rsidR="00D266D1" w:rsidRDefault="00D266D1">
      <w:pPr>
        <w:pStyle w:val="a7"/>
        <w:spacing w:before="0" w:after="0"/>
        <w:jc w:val="center"/>
        <w:rPr>
          <w:lang w:val="uk-UA"/>
        </w:rPr>
      </w:pPr>
    </w:p>
    <w:tbl>
      <w:tblPr>
        <w:tblW w:w="9894" w:type="dxa"/>
        <w:tblInd w:w="6" w:type="dxa"/>
        <w:tblLayout w:type="fixed"/>
        <w:tblCellMar>
          <w:left w:w="10" w:type="dxa"/>
          <w:right w:w="10" w:type="dxa"/>
        </w:tblCellMar>
        <w:tblLook w:val="0000" w:firstRow="0" w:lastRow="0" w:firstColumn="0" w:lastColumn="0" w:noHBand="0" w:noVBand="0"/>
      </w:tblPr>
      <w:tblGrid>
        <w:gridCol w:w="5034"/>
        <w:gridCol w:w="360"/>
        <w:gridCol w:w="4500"/>
      </w:tblGrid>
      <w:tr w:rsidR="00D266D1" w14:paraId="175A71C8" w14:textId="77777777">
        <w:trPr>
          <w:cantSplit/>
        </w:trPr>
        <w:tc>
          <w:tcPr>
            <w:tcW w:w="5034" w:type="dxa"/>
            <w:tcMar>
              <w:top w:w="0" w:type="dxa"/>
              <w:left w:w="108" w:type="dxa"/>
              <w:bottom w:w="0" w:type="dxa"/>
              <w:right w:w="108" w:type="dxa"/>
            </w:tcMar>
          </w:tcPr>
          <w:p w14:paraId="5BE9A335" w14:textId="14170AFD" w:rsidR="00D266D1" w:rsidRDefault="0000034F">
            <w:pPr>
              <w:pStyle w:val="a8"/>
              <w:snapToGrid w:val="0"/>
              <w:rPr>
                <w:sz w:val="22"/>
                <w:lang w:val="uk-UA"/>
              </w:rPr>
            </w:pPr>
            <w:r>
              <w:rPr>
                <w:sz w:val="22"/>
                <w:lang w:val="uk-UA"/>
              </w:rPr>
              <w:t xml:space="preserve">м. </w:t>
            </w:r>
            <w:r w:rsidR="00EA0FA9">
              <w:rPr>
                <w:sz w:val="22"/>
                <w:lang w:val="uk-UA"/>
              </w:rPr>
              <w:t>Баранівка</w:t>
            </w:r>
          </w:p>
        </w:tc>
        <w:tc>
          <w:tcPr>
            <w:tcW w:w="360" w:type="dxa"/>
            <w:tcMar>
              <w:top w:w="0" w:type="dxa"/>
              <w:left w:w="108" w:type="dxa"/>
              <w:bottom w:w="0" w:type="dxa"/>
              <w:right w:w="108" w:type="dxa"/>
            </w:tcMar>
          </w:tcPr>
          <w:p w14:paraId="2D271C18" w14:textId="77777777" w:rsidR="00D266D1" w:rsidRDefault="00D266D1">
            <w:pPr>
              <w:pStyle w:val="Standard"/>
              <w:snapToGrid w:val="0"/>
              <w:jc w:val="center"/>
              <w:rPr>
                <w:i/>
                <w:sz w:val="22"/>
              </w:rPr>
            </w:pPr>
          </w:p>
        </w:tc>
        <w:tc>
          <w:tcPr>
            <w:tcW w:w="4500" w:type="dxa"/>
            <w:tcMar>
              <w:top w:w="0" w:type="dxa"/>
              <w:left w:w="108" w:type="dxa"/>
              <w:bottom w:w="0" w:type="dxa"/>
              <w:right w:w="108" w:type="dxa"/>
            </w:tcMar>
          </w:tcPr>
          <w:p w14:paraId="506D9784" w14:textId="77777777" w:rsidR="00D266D1" w:rsidRDefault="0000034F">
            <w:pPr>
              <w:pStyle w:val="Standard"/>
              <w:snapToGrid w:val="0"/>
              <w:jc w:val="right"/>
              <w:rPr>
                <w:iCs/>
                <w:sz w:val="22"/>
              </w:rPr>
            </w:pPr>
            <w:r>
              <w:rPr>
                <w:iCs/>
                <w:sz w:val="22"/>
              </w:rPr>
              <w:t>“___” __________ 20__ р.</w:t>
            </w:r>
          </w:p>
        </w:tc>
      </w:tr>
    </w:tbl>
    <w:p w14:paraId="03CBBC6F" w14:textId="77777777" w:rsidR="00D266D1" w:rsidRDefault="00D266D1">
      <w:pPr>
        <w:pStyle w:val="21"/>
      </w:pPr>
    </w:p>
    <w:p w14:paraId="3A089955" w14:textId="33C13F4C" w:rsidR="00D266D1" w:rsidRDefault="0000034F">
      <w:pPr>
        <w:pStyle w:val="21"/>
        <w:ind w:firstLine="709"/>
      </w:pPr>
      <w:r>
        <w:rPr>
          <w:sz w:val="22"/>
        </w:rPr>
        <w:t>Кредитна спілка „</w:t>
      </w:r>
      <w:r w:rsidR="00A014EF">
        <w:rPr>
          <w:sz w:val="22"/>
          <w:lang w:val="uk-UA"/>
        </w:rPr>
        <w:t>Добробут</w:t>
      </w:r>
      <w:r>
        <w:rPr>
          <w:sz w:val="22"/>
        </w:rPr>
        <w:t>”, іменована надалі “Кредитодавець”, в особі ___________________, що діє на підставі ____________, з однієї сторони, та член Кредитної спілки „</w:t>
      </w:r>
      <w:r w:rsidR="00A014EF">
        <w:rPr>
          <w:sz w:val="22"/>
          <w:lang w:val="uk-UA"/>
        </w:rPr>
        <w:t>Добробут</w:t>
      </w:r>
      <w:r>
        <w:rPr>
          <w:sz w:val="22"/>
        </w:rPr>
        <w:t>”  _______________</w:t>
      </w:r>
      <w:r>
        <w:rPr>
          <w:sz w:val="22"/>
          <w:u w:val="single"/>
        </w:rPr>
        <w:t>(</w:t>
      </w:r>
      <w:r>
        <w:rPr>
          <w:sz w:val="22"/>
        </w:rPr>
        <w:t>адреса проживання______________________________________</w:t>
      </w:r>
      <w:r>
        <w:rPr>
          <w:sz w:val="22"/>
          <w:u w:val="single"/>
        </w:rPr>
        <w:t>)</w:t>
      </w:r>
      <w:r>
        <w:rPr>
          <w:sz w:val="22"/>
          <w:u w:val="single"/>
          <w:shd w:val="clear" w:color="auto" w:fill="FFFFFF"/>
        </w:rPr>
        <w:t>,</w:t>
      </w:r>
      <w:r>
        <w:rPr>
          <w:sz w:val="22"/>
          <w:shd w:val="clear" w:color="auto" w:fill="FFFFFF"/>
        </w:rPr>
        <w:t xml:space="preserve">  іменований надалі “Позичальник”, з дру</w:t>
      </w:r>
      <w:r>
        <w:rPr>
          <w:sz w:val="22"/>
        </w:rPr>
        <w:t>гої сторони, що їх надалі разом іменовано “Сторони”, уклали цей Договір про наступне:</w:t>
      </w:r>
    </w:p>
    <w:p w14:paraId="76EF35C1" w14:textId="77777777" w:rsidR="00D266D1" w:rsidRDefault="00D266D1">
      <w:pPr>
        <w:pStyle w:val="21"/>
        <w:rPr>
          <w:sz w:val="22"/>
        </w:rPr>
      </w:pPr>
    </w:p>
    <w:p w14:paraId="51EE322F" w14:textId="77777777" w:rsidR="00D266D1" w:rsidRDefault="0000034F">
      <w:pPr>
        <w:pStyle w:val="Standard"/>
        <w:autoSpaceDE w:val="0"/>
        <w:jc w:val="center"/>
        <w:rPr>
          <w:b/>
          <w:bCs/>
          <w:sz w:val="22"/>
          <w:szCs w:val="22"/>
        </w:rPr>
      </w:pPr>
      <w:r>
        <w:rPr>
          <w:b/>
          <w:bCs/>
          <w:sz w:val="22"/>
          <w:szCs w:val="22"/>
        </w:rPr>
        <w:t>1. ПРЕДМЕТ ДОГОВОРУ</w:t>
      </w:r>
    </w:p>
    <w:p w14:paraId="3A0825B1" w14:textId="77777777" w:rsidR="00D266D1" w:rsidRDefault="0000034F">
      <w:pPr>
        <w:pStyle w:val="Textbody"/>
        <w:spacing w:after="0"/>
        <w:ind w:firstLine="709"/>
        <w:jc w:val="both"/>
      </w:pPr>
      <w:r>
        <w:rPr>
          <w:color w:val="000000"/>
          <w:sz w:val="22"/>
          <w:szCs w:val="22"/>
          <w:lang w:val="uk-UA"/>
        </w:rPr>
        <w:t xml:space="preserve">1.1. Кредитодавець зобов’язується надати Позичальнику кредит у сумі </w:t>
      </w:r>
      <w:r>
        <w:rPr>
          <w:b/>
          <w:color w:val="000000"/>
          <w:sz w:val="22"/>
          <w:szCs w:val="22"/>
          <w:lang w:val="uk-UA"/>
        </w:rPr>
        <w:t xml:space="preserve">________ </w:t>
      </w:r>
      <w:r>
        <w:rPr>
          <w:color w:val="000000"/>
          <w:sz w:val="22"/>
          <w:szCs w:val="22"/>
          <w:lang w:val="uk-UA"/>
        </w:rPr>
        <w:t>(__________) гривень</w:t>
      </w:r>
      <w:r>
        <w:rPr>
          <w:b/>
          <w:color w:val="000000"/>
          <w:sz w:val="22"/>
          <w:szCs w:val="22"/>
          <w:lang w:val="uk-UA"/>
        </w:rPr>
        <w:t xml:space="preserve"> </w:t>
      </w:r>
      <w:r>
        <w:rPr>
          <w:color w:val="000000"/>
          <w:sz w:val="22"/>
          <w:szCs w:val="22"/>
          <w:lang w:val="uk-UA"/>
        </w:rPr>
        <w:t>(далі – кредит)</w:t>
      </w:r>
      <w:r>
        <w:rPr>
          <w:b/>
          <w:color w:val="000000"/>
          <w:sz w:val="22"/>
          <w:szCs w:val="22"/>
          <w:lang w:val="uk-UA"/>
        </w:rPr>
        <w:t xml:space="preserve"> </w:t>
      </w:r>
      <w:r>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14:paraId="659AD15D" w14:textId="77777777" w:rsidR="00D266D1" w:rsidRDefault="0000034F">
      <w:pPr>
        <w:pStyle w:val="Textbody"/>
        <w:spacing w:after="0"/>
        <w:ind w:firstLine="709"/>
        <w:jc w:val="both"/>
      </w:pPr>
      <w:r>
        <w:rPr>
          <w:color w:val="000000"/>
          <w:sz w:val="22"/>
          <w:szCs w:val="22"/>
          <w:shd w:val="clear" w:color="auto" w:fill="FFFFFF"/>
          <w:lang w:val="uk-UA"/>
        </w:rPr>
        <w:t xml:space="preserve">1.2. Кредит надається з цільовим призначенням </w:t>
      </w:r>
      <w:r>
        <w:rPr>
          <w:color w:val="000000"/>
          <w:sz w:val="22"/>
          <w:szCs w:val="22"/>
          <w:u w:val="single"/>
          <w:shd w:val="clear" w:color="auto" w:fill="FFFFFF"/>
          <w:lang w:val="uk-UA"/>
        </w:rPr>
        <w:tab/>
      </w:r>
      <w:r>
        <w:rPr>
          <w:color w:val="000000"/>
          <w:sz w:val="22"/>
          <w:szCs w:val="22"/>
          <w:u w:val="single"/>
          <w:shd w:val="clear" w:color="auto" w:fill="FFFFFF"/>
          <w:lang w:val="uk-UA"/>
        </w:rPr>
        <w:tab/>
      </w:r>
      <w:r>
        <w:rPr>
          <w:color w:val="000000"/>
          <w:sz w:val="22"/>
          <w:szCs w:val="22"/>
          <w:u w:val="single"/>
          <w:shd w:val="clear" w:color="auto" w:fill="FFFFFF"/>
          <w:lang w:val="uk-UA"/>
        </w:rPr>
        <w:tab/>
      </w:r>
      <w:r>
        <w:rPr>
          <w:color w:val="000000"/>
          <w:sz w:val="22"/>
          <w:szCs w:val="22"/>
          <w:u w:val="single"/>
          <w:shd w:val="clear" w:color="auto" w:fill="FFFFFF"/>
          <w:lang w:val="uk-UA"/>
        </w:rPr>
        <w:tab/>
      </w:r>
      <w:r>
        <w:rPr>
          <w:color w:val="000000"/>
          <w:sz w:val="22"/>
          <w:szCs w:val="22"/>
          <w:u w:val="single"/>
          <w:shd w:val="clear" w:color="auto" w:fill="FFFFFF"/>
          <w:lang w:val="uk-UA"/>
        </w:rPr>
        <w:tab/>
      </w:r>
      <w:r>
        <w:rPr>
          <w:color w:val="000000"/>
          <w:sz w:val="22"/>
          <w:szCs w:val="22"/>
          <w:u w:val="single"/>
          <w:shd w:val="clear" w:color="auto" w:fill="FFFFFF"/>
          <w:lang w:val="uk-UA"/>
        </w:rPr>
        <w:tab/>
      </w:r>
      <w:r>
        <w:rPr>
          <w:color w:val="000000"/>
          <w:sz w:val="22"/>
          <w:szCs w:val="22"/>
          <w:shd w:val="clear" w:color="auto" w:fill="FFFFFF"/>
          <w:lang w:val="uk-UA"/>
        </w:rPr>
        <w:t>.</w:t>
      </w:r>
    </w:p>
    <w:p w14:paraId="7F5EC35C" w14:textId="77777777" w:rsidR="00D266D1" w:rsidRDefault="00D266D1">
      <w:pPr>
        <w:pStyle w:val="a7"/>
        <w:autoSpaceDE w:val="0"/>
        <w:spacing w:before="0" w:after="0"/>
        <w:ind w:firstLine="480"/>
        <w:jc w:val="both"/>
        <w:rPr>
          <w:sz w:val="22"/>
          <w:lang w:val="uk-UA"/>
        </w:rPr>
      </w:pPr>
    </w:p>
    <w:p w14:paraId="717993CF" w14:textId="77777777" w:rsidR="00D266D1" w:rsidRDefault="0000034F">
      <w:pPr>
        <w:pStyle w:val="Textbody"/>
        <w:spacing w:after="0"/>
        <w:jc w:val="center"/>
        <w:rPr>
          <w:rFonts w:cs="Times New Roman"/>
          <w:b/>
          <w:sz w:val="22"/>
          <w:szCs w:val="18"/>
          <w:lang w:val="uk-UA"/>
        </w:rPr>
      </w:pPr>
      <w:r>
        <w:rPr>
          <w:rFonts w:cs="Times New Roman"/>
          <w:b/>
          <w:sz w:val="22"/>
          <w:szCs w:val="18"/>
          <w:lang w:val="uk-UA"/>
        </w:rPr>
        <w:t>2. СТРОКИ В ДОГОВОРІ</w:t>
      </w:r>
    </w:p>
    <w:p w14:paraId="602861E9" w14:textId="77777777" w:rsidR="00D266D1" w:rsidRDefault="0000034F">
      <w:pPr>
        <w:pStyle w:val="Textbody"/>
        <w:spacing w:after="0"/>
        <w:ind w:firstLine="567"/>
        <w:jc w:val="both"/>
      </w:pPr>
      <w:r>
        <w:rPr>
          <w:color w:val="000000"/>
          <w:sz w:val="22"/>
          <w:lang w:val="uk-UA"/>
        </w:rPr>
        <w:t>2</w:t>
      </w:r>
      <w:r>
        <w:rPr>
          <w:color w:val="000000"/>
          <w:sz w:val="22"/>
          <w:szCs w:val="22"/>
          <w:lang w:val="uk-UA"/>
        </w:rPr>
        <w:t xml:space="preserve">.1. Кредит надається строком на </w:t>
      </w:r>
      <w:r>
        <w:rPr>
          <w:b/>
          <w:color w:val="000000"/>
          <w:sz w:val="22"/>
          <w:szCs w:val="22"/>
          <w:lang w:val="uk-UA"/>
        </w:rPr>
        <w:t xml:space="preserve">__________ </w:t>
      </w:r>
      <w:r>
        <w:rPr>
          <w:bCs/>
          <w:color w:val="000000"/>
          <w:sz w:val="22"/>
          <w:szCs w:val="22"/>
          <w:lang w:val="uk-UA"/>
        </w:rPr>
        <w:t xml:space="preserve">(___________) </w:t>
      </w:r>
      <w:r>
        <w:rPr>
          <w:color w:val="000000"/>
          <w:sz w:val="22"/>
          <w:szCs w:val="22"/>
          <w:lang w:val="uk-UA"/>
        </w:rPr>
        <w:t>фактичних (місяців) від дати надання Позичальником кредиту.</w:t>
      </w:r>
    </w:p>
    <w:p w14:paraId="08410F46" w14:textId="77777777" w:rsidR="00D266D1" w:rsidRDefault="0000034F">
      <w:pPr>
        <w:pStyle w:val="Standard"/>
        <w:ind w:firstLine="567"/>
        <w:jc w:val="both"/>
      </w:pPr>
      <w:r>
        <w:rPr>
          <w:sz w:val="22"/>
          <w:szCs w:val="22"/>
        </w:rPr>
        <w:t xml:space="preserve">2.2. Кредитодавець зобов’язується надати Позичальнику </w:t>
      </w:r>
      <w:r>
        <w:rPr>
          <w:color w:val="000000"/>
          <w:sz w:val="22"/>
          <w:szCs w:val="22"/>
        </w:rPr>
        <w:t>всю суму кредиту в день підписання цього Догов</w:t>
      </w:r>
      <w:r>
        <w:rPr>
          <w:color w:val="000000"/>
          <w:sz w:val="22"/>
          <w:szCs w:val="22"/>
          <w:shd w:val="clear" w:color="auto" w:fill="FFFFFF"/>
        </w:rPr>
        <w:t>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14:paraId="42F3ABEC" w14:textId="77777777" w:rsidR="00D266D1" w:rsidRDefault="0000034F">
      <w:pPr>
        <w:pStyle w:val="Standard"/>
        <w:ind w:firstLine="567"/>
        <w:jc w:val="both"/>
      </w:pPr>
      <w:r>
        <w:rPr>
          <w:color w:val="000000"/>
          <w:sz w:val="22"/>
          <w:szCs w:val="22"/>
        </w:rPr>
        <w:t xml:space="preserve">2.3. </w:t>
      </w:r>
      <w:r>
        <w:rPr>
          <w:sz w:val="22"/>
          <w:szCs w:val="22"/>
          <w:shd w:val="clear" w:color="auto" w:fill="FFFFFF"/>
        </w:rPr>
        <w:t>Позичальник зобов’язується повернути Кредитодавцю кредит та сплатити проценти за користування кредитом до закінчення строку, визначеного п.</w:t>
      </w:r>
      <w:r>
        <w:rPr>
          <w:sz w:val="22"/>
          <w:szCs w:val="22"/>
        </w:rPr>
        <w:t xml:space="preserve"> 2.1. цього Договору.</w:t>
      </w:r>
    </w:p>
    <w:p w14:paraId="19175F1E" w14:textId="77777777" w:rsidR="00D266D1" w:rsidRDefault="0000034F">
      <w:pPr>
        <w:pStyle w:val="Standard"/>
        <w:ind w:firstLine="567"/>
        <w:jc w:val="both"/>
        <w:rPr>
          <w:sz w:val="22"/>
          <w:szCs w:val="22"/>
          <w:shd w:val="clear" w:color="auto" w:fill="FFFFFF"/>
        </w:rPr>
      </w:pPr>
      <w:r>
        <w:rPr>
          <w:sz w:val="22"/>
          <w:szCs w:val="22"/>
          <w:shd w:val="clear" w:color="auto" w:fill="FFFFFF"/>
        </w:rPr>
        <w:t xml:space="preserve">2.4. Кредит надається на умовах сплати процентів і основної суми кредиту в кінці строку </w:t>
      </w:r>
      <w:r>
        <w:rPr>
          <w:sz w:val="22"/>
          <w:szCs w:val="22"/>
          <w:shd w:val="clear" w:color="auto" w:fill="FFFFFF"/>
          <w:lang w:val="uk-UA"/>
        </w:rPr>
        <w:t>кредитування</w:t>
      </w:r>
      <w:r>
        <w:rPr>
          <w:sz w:val="22"/>
          <w:szCs w:val="22"/>
          <w:shd w:val="clear" w:color="auto" w:fill="FFFFFF"/>
        </w:rPr>
        <w:t xml:space="preserve">; періодичної сплати процентів і сплати основної суми кредиту в кінці строку </w:t>
      </w:r>
      <w:r>
        <w:rPr>
          <w:sz w:val="22"/>
          <w:szCs w:val="22"/>
          <w:shd w:val="clear" w:color="auto" w:fill="FFFFFF"/>
          <w:lang w:val="uk-UA"/>
        </w:rPr>
        <w:t>кредитування</w:t>
      </w:r>
      <w:r>
        <w:rPr>
          <w:sz w:val="22"/>
          <w:szCs w:val="22"/>
          <w:shd w:val="clear" w:color="auto" w:fill="FFFFFF"/>
        </w:rPr>
        <w:t>;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p>
    <w:p w14:paraId="30A8C855" w14:textId="77777777" w:rsidR="00D266D1" w:rsidRDefault="0000034F">
      <w:pPr>
        <w:pStyle w:val="Textbody"/>
        <w:spacing w:after="0"/>
        <w:ind w:firstLine="567"/>
        <w:jc w:val="both"/>
      </w:pPr>
      <w:r>
        <w:rPr>
          <w:color w:val="000000"/>
          <w:sz w:val="22"/>
          <w:szCs w:val="22"/>
          <w:lang w:val="uk-UA"/>
        </w:rPr>
        <w:t xml:space="preserve">2.5. </w:t>
      </w:r>
      <w:r>
        <w:rPr>
          <w:color w:val="000000"/>
          <w:sz w:val="22"/>
          <w:lang w:val="uk-UA"/>
        </w:rPr>
        <w:t>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14:paraId="561A34D4" w14:textId="77777777" w:rsidR="00D266D1" w:rsidRDefault="0000034F">
      <w:pPr>
        <w:pStyle w:val="Textbody"/>
        <w:spacing w:after="0"/>
        <w:ind w:right="11" w:firstLine="567"/>
        <w:jc w:val="both"/>
      </w:pPr>
      <w:r>
        <w:rPr>
          <w:color w:val="000000"/>
          <w:sz w:val="22"/>
          <w:lang w:val="uk-UA"/>
        </w:rPr>
        <w:t xml:space="preserve">2.6. </w:t>
      </w:r>
      <w:r>
        <w:rPr>
          <w:rFonts w:cs="Times New Roman"/>
          <w:sz w:val="22"/>
          <w:szCs w:val="22"/>
          <w:lang w:val="uk-UA"/>
        </w:rPr>
        <w:t xml:space="preserve">Датою отримання кредиту Позичальником вважається дата видачі Позичальнику суми кредиту готівкою через касу Кредитодавця, </w:t>
      </w:r>
      <w:r>
        <w:rPr>
          <w:rFonts w:cs="Times New Roman"/>
          <w:color w:val="000000"/>
          <w:sz w:val="22"/>
          <w:szCs w:val="22"/>
          <w:lang w:val="uk-UA"/>
        </w:rPr>
        <w:t>а при безготівкових розрахунках – дата списання відповідної суми з рахунку Кредитодавця.</w:t>
      </w:r>
    </w:p>
    <w:p w14:paraId="46697B96" w14:textId="77777777" w:rsidR="00D266D1" w:rsidRDefault="0000034F">
      <w:pPr>
        <w:pStyle w:val="Textbody"/>
        <w:spacing w:after="0"/>
        <w:ind w:right="11" w:firstLine="567"/>
        <w:jc w:val="both"/>
      </w:pPr>
      <w:r>
        <w:rPr>
          <w:rFonts w:cs="Times New Roman"/>
          <w:sz w:val="22"/>
          <w:szCs w:val="22"/>
          <w:lang w:val="uk-UA"/>
        </w:rPr>
        <w:t xml:space="preserve">2.7. Датою повернення (погашення) кредиту так само як і датою </w:t>
      </w:r>
      <w:r>
        <w:rPr>
          <w:rFonts w:cs="Times New Roman"/>
          <w:color w:val="000000"/>
          <w:sz w:val="22"/>
          <w:szCs w:val="22"/>
          <w:lang w:val="uk-UA"/>
        </w:rPr>
        <w:t>сплати процентів</w:t>
      </w:r>
      <w:r>
        <w:rPr>
          <w:rFonts w:cs="Times New Roman"/>
          <w:sz w:val="22"/>
          <w:szCs w:val="22"/>
          <w:lang w:val="uk-UA"/>
        </w:rPr>
        <w:t xml:space="preserve"> вважається дата </w:t>
      </w:r>
      <w:r>
        <w:rPr>
          <w:rFonts w:cs="Times New Roman"/>
          <w:color w:val="000000"/>
          <w:sz w:val="22"/>
          <w:szCs w:val="22"/>
          <w:lang w:val="uk-UA"/>
        </w:rPr>
        <w:t>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w:t>
      </w:r>
    </w:p>
    <w:p w14:paraId="57B709C6" w14:textId="77777777" w:rsidR="00D266D1" w:rsidRDefault="00D266D1">
      <w:pPr>
        <w:pStyle w:val="Textbody"/>
        <w:spacing w:after="0"/>
        <w:ind w:firstLine="600"/>
        <w:jc w:val="both"/>
        <w:rPr>
          <w:sz w:val="22"/>
          <w:shd w:val="clear" w:color="auto" w:fill="FFFFFF"/>
          <w:lang w:val="uk-UA"/>
        </w:rPr>
      </w:pPr>
    </w:p>
    <w:p w14:paraId="23FEDA6E" w14:textId="77777777" w:rsidR="00D266D1" w:rsidRDefault="0000034F">
      <w:pPr>
        <w:pStyle w:val="21"/>
        <w:autoSpaceDE w:val="0"/>
        <w:ind w:firstLine="0"/>
        <w:jc w:val="center"/>
        <w:rPr>
          <w:b/>
          <w:sz w:val="22"/>
          <w:szCs w:val="18"/>
        </w:rPr>
      </w:pPr>
      <w:r>
        <w:rPr>
          <w:b/>
          <w:sz w:val="22"/>
          <w:szCs w:val="18"/>
        </w:rPr>
        <w:t>3. ПЛАТА ЗА КОРИСТУВАННЯ КРЕДИТОМ ТА МЕХАНІЗМ РОЗРАХУНКІВ</w:t>
      </w:r>
    </w:p>
    <w:p w14:paraId="030E7E37" w14:textId="77777777" w:rsidR="00D266D1" w:rsidRPr="00CB60E2" w:rsidRDefault="0000034F">
      <w:pPr>
        <w:pStyle w:val="20"/>
        <w:ind w:firstLine="567"/>
        <w:jc w:val="both"/>
        <w:rPr>
          <w:lang w:val="ru-RU"/>
        </w:rPr>
      </w:pPr>
      <w:r>
        <w:rPr>
          <w:rFonts w:ascii="Times New Roman" w:hAnsi="Times New Roman" w:cs="Times New Roman"/>
          <w:sz w:val="22"/>
          <w:szCs w:val="22"/>
          <w:lang w:val="uk-UA"/>
        </w:rPr>
        <w:t>3.1. Плата за користування кредитом (проценти) 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14:paraId="5E0CA5B2" w14:textId="77777777" w:rsidR="00D266D1" w:rsidRDefault="0000034F">
      <w:pPr>
        <w:pStyle w:val="20"/>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263D93D5" w14:textId="77777777" w:rsidR="00D266D1" w:rsidRDefault="0000034F">
      <w:pPr>
        <w:pStyle w:val="20"/>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3.3. Розмір та строк сплати процентів і основної суми кредиту встановлюється Графіком платежів, </w:t>
      </w:r>
      <w:r>
        <w:rPr>
          <w:rFonts w:ascii="Times New Roman" w:hAnsi="Times New Roman" w:cs="Times New Roman"/>
          <w:sz w:val="22"/>
          <w:szCs w:val="22"/>
          <w:lang w:val="uk-UA"/>
        </w:rPr>
        <w:lastRenderedPageBreak/>
        <w:t>що є невід’ємною частиною цього Договору (Додаток № 1 до цього Договору). Графік платежів відповідає умовам, зазначеним у п. 2.4. цього Договору.</w:t>
      </w:r>
    </w:p>
    <w:p w14:paraId="235D07A8" w14:textId="77777777" w:rsidR="00D266D1" w:rsidRDefault="0000034F">
      <w:pPr>
        <w:pStyle w:val="20"/>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42FB7120" w14:textId="77777777" w:rsidR="00D266D1" w:rsidRDefault="0000034F">
      <w:pPr>
        <w:pStyle w:val="20"/>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432FC233" w14:textId="77777777" w:rsidR="00D266D1" w:rsidRPr="00CB60E2" w:rsidRDefault="0000034F">
      <w:pPr>
        <w:pStyle w:val="20"/>
        <w:ind w:firstLine="567"/>
        <w:jc w:val="both"/>
        <w:rPr>
          <w:lang w:val="uk-UA"/>
        </w:rPr>
      </w:pPr>
      <w:r>
        <w:rPr>
          <w:rFonts w:ascii="Times New Roman" w:hAnsi="Times New Roman" w:cs="Times New Roman"/>
          <w:sz w:val="22"/>
          <w:szCs w:val="22"/>
          <w:lang w:val="uk-UA"/>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14:paraId="1A39F5BF" w14:textId="77777777" w:rsidR="00D266D1" w:rsidRDefault="0000034F">
      <w:pPr>
        <w:pStyle w:val="Standard"/>
        <w:numPr>
          <w:ilvl w:val="1"/>
          <w:numId w:val="1"/>
        </w:numPr>
        <w:ind w:left="0" w:firstLine="567"/>
        <w:jc w:val="both"/>
      </w:pPr>
      <w:r>
        <w:rPr>
          <w:sz w:val="22"/>
          <w:szCs w:val="22"/>
        </w:rPr>
        <w:t>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w:t>
      </w:r>
    </w:p>
    <w:p w14:paraId="3C956459" w14:textId="77777777" w:rsidR="00D266D1" w:rsidRDefault="0000034F">
      <w:pPr>
        <w:pStyle w:val="Standard"/>
        <w:jc w:val="both"/>
      </w:pPr>
      <w:r>
        <w:rPr>
          <w:sz w:val="22"/>
          <w:szCs w:val="22"/>
          <w:lang w:val="uk-UA"/>
        </w:rPr>
        <w:t xml:space="preserve">     </w:t>
      </w:r>
      <w:r>
        <w:rPr>
          <w:szCs w:val="22"/>
          <w:lang w:val="uk-UA"/>
        </w:rPr>
        <w:t xml:space="preserve">У разі прострочення Позичальником виконання зобов’язання за цим Договором погашення заборгованості здійснюється в такому порядку: в першу чергу погашаються пеня та проценти нараховані за порушення зобов'язання, в другу чергу </w:t>
      </w:r>
      <w:r>
        <w:rPr>
          <w:sz w:val="22"/>
          <w:szCs w:val="22"/>
        </w:rPr>
        <w:t xml:space="preserve">– </w:t>
      </w:r>
      <w:r>
        <w:rPr>
          <w:szCs w:val="22"/>
          <w:lang w:val="uk-UA"/>
        </w:rPr>
        <w:t>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14:paraId="4A377A81" w14:textId="77777777" w:rsidR="00D266D1" w:rsidRDefault="0000034F">
      <w:pPr>
        <w:pStyle w:val="20"/>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14:paraId="4D638E57" w14:textId="77777777" w:rsidR="00D266D1" w:rsidRDefault="0000034F">
      <w:pPr>
        <w:pStyle w:val="20"/>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У разі порушення строків, передбачених п. 2.1., 5.1.9 або 9.4.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14:paraId="7F587386" w14:textId="77777777" w:rsidR="00D266D1" w:rsidRPr="00CB60E2" w:rsidRDefault="0000034F">
      <w:pPr>
        <w:pStyle w:val="20"/>
        <w:ind w:firstLine="567"/>
        <w:jc w:val="both"/>
        <w:rPr>
          <w:lang w:val="ru-RU"/>
        </w:rPr>
      </w:pPr>
      <w:r>
        <w:rPr>
          <w:rFonts w:ascii="Times New Roman" w:hAnsi="Times New Roman" w:cs="Times New Roman"/>
          <w:sz w:val="22"/>
          <w:szCs w:val="22"/>
          <w:lang w:val="uk-UA"/>
        </w:rPr>
        <w:t>3.7.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11 цього Договору.</w:t>
      </w:r>
    </w:p>
    <w:p w14:paraId="7F54C64D" w14:textId="77777777" w:rsidR="00D266D1" w:rsidRDefault="0000034F">
      <w:pPr>
        <w:pStyle w:val="20"/>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3.8. Всі розрахунки між Сторонами ведуться виключно в національній валюті України.</w:t>
      </w:r>
    </w:p>
    <w:p w14:paraId="72486417" w14:textId="77777777" w:rsidR="00D266D1" w:rsidRDefault="00D266D1">
      <w:pPr>
        <w:pStyle w:val="20"/>
        <w:ind w:firstLine="426"/>
        <w:jc w:val="both"/>
        <w:rPr>
          <w:rFonts w:ascii="Times New Roman" w:hAnsi="Times New Roman" w:cs="Times New Roman"/>
          <w:sz w:val="22"/>
          <w:szCs w:val="18"/>
          <w:lang w:val="uk-UA"/>
        </w:rPr>
      </w:pPr>
    </w:p>
    <w:p w14:paraId="5E34CAC1" w14:textId="77777777" w:rsidR="00D266D1" w:rsidRDefault="0000034F">
      <w:pPr>
        <w:pStyle w:val="Standard"/>
        <w:autoSpaceDE w:val="0"/>
        <w:jc w:val="center"/>
        <w:rPr>
          <w:b/>
          <w:bCs/>
          <w:sz w:val="22"/>
        </w:rPr>
      </w:pPr>
      <w:r>
        <w:rPr>
          <w:b/>
          <w:bCs/>
          <w:sz w:val="22"/>
        </w:rPr>
        <w:t>4. ЗАБЕЗПЕЧЕННЯ КРЕДИТУ</w:t>
      </w:r>
    </w:p>
    <w:p w14:paraId="2A532675" w14:textId="77777777" w:rsidR="00D266D1" w:rsidRPr="00CB60E2" w:rsidRDefault="0000034F">
      <w:pPr>
        <w:pStyle w:val="20"/>
        <w:ind w:firstLine="426"/>
        <w:jc w:val="both"/>
        <w:rPr>
          <w:lang w:val="ru-RU"/>
        </w:rPr>
      </w:pPr>
      <w:r>
        <w:rPr>
          <w:rFonts w:ascii="Times New Roman" w:hAnsi="Times New Roman" w:cs="Times New Roman"/>
          <w:sz w:val="22"/>
          <w:szCs w:val="18"/>
          <w:lang w:val="uk-UA"/>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cs="Times New Roman"/>
          <w:i/>
          <w:iCs/>
          <w:sz w:val="22"/>
          <w:szCs w:val="18"/>
          <w:lang w:val="uk-UA"/>
        </w:rPr>
        <w:t>(порукою та/або іншими видами забезпечення, що не заборонені законодавством).</w:t>
      </w:r>
    </w:p>
    <w:p w14:paraId="52F70FE6" w14:textId="77777777" w:rsidR="00D266D1" w:rsidRDefault="0000034F">
      <w:pPr>
        <w:pStyle w:val="20"/>
        <w:ind w:firstLine="426"/>
        <w:jc w:val="both"/>
        <w:rPr>
          <w:rFonts w:ascii="Times New Roman" w:hAnsi="Times New Roman" w:cs="Times New Roman"/>
          <w:sz w:val="22"/>
          <w:szCs w:val="18"/>
          <w:lang w:val="uk-UA"/>
        </w:rPr>
      </w:pPr>
      <w:r>
        <w:rPr>
          <w:rFonts w:ascii="Times New Roman" w:hAnsi="Times New Roman" w:cs="Times New Roman"/>
          <w:sz w:val="22"/>
          <w:szCs w:val="18"/>
          <w:lang w:val="uk-UA"/>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14:paraId="6B29C9A3" w14:textId="77777777" w:rsidR="00D266D1" w:rsidRDefault="0000034F">
      <w:pPr>
        <w:pStyle w:val="20"/>
        <w:ind w:firstLine="426"/>
        <w:jc w:val="both"/>
        <w:rPr>
          <w:rFonts w:ascii="Times New Roman" w:hAnsi="Times New Roman" w:cs="Times New Roman"/>
          <w:sz w:val="22"/>
          <w:szCs w:val="18"/>
          <w:lang w:val="uk-UA"/>
        </w:rPr>
      </w:pPr>
      <w:r>
        <w:rPr>
          <w:rFonts w:ascii="Times New Roman" w:hAnsi="Times New Roman" w:cs="Times New Roman"/>
          <w:sz w:val="22"/>
          <w:szCs w:val="18"/>
          <w:lang w:val="uk-UA"/>
        </w:rPr>
        <w:t>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14:paraId="3D295F50" w14:textId="77777777" w:rsidR="00D266D1" w:rsidRDefault="0000034F">
      <w:pPr>
        <w:pStyle w:val="20"/>
        <w:ind w:firstLine="426"/>
        <w:jc w:val="both"/>
        <w:rPr>
          <w:rFonts w:ascii="Times New Roman" w:hAnsi="Times New Roman" w:cs="Times New Roman"/>
          <w:sz w:val="22"/>
          <w:szCs w:val="18"/>
          <w:lang w:val="uk-UA"/>
        </w:rPr>
      </w:pPr>
      <w:r>
        <w:rPr>
          <w:rFonts w:ascii="Times New Roman" w:hAnsi="Times New Roman" w:cs="Times New Roman"/>
          <w:sz w:val="22"/>
          <w:szCs w:val="18"/>
          <w:lang w:val="uk-UA"/>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773A4585" w14:textId="77777777" w:rsidR="00D266D1" w:rsidRDefault="0000034F">
      <w:pPr>
        <w:pStyle w:val="Textbody"/>
        <w:spacing w:after="0"/>
        <w:jc w:val="both"/>
      </w:pPr>
      <w:r>
        <w:rPr>
          <w:rFonts w:cs="Times New Roman"/>
          <w:sz w:val="22"/>
          <w:szCs w:val="18"/>
          <w:lang w:val="uk-UA"/>
        </w:rPr>
        <w:t xml:space="preserve">   4.5. Позичальник підтверджує, що м</w:t>
      </w:r>
      <w:r>
        <w:rPr>
          <w:rFonts w:cs="Times New Roman"/>
          <w:sz w:val="22"/>
          <w:lang w:val="uk-UA"/>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1189E7C5" w14:textId="77777777" w:rsidR="00D266D1" w:rsidRDefault="00D266D1">
      <w:pPr>
        <w:pStyle w:val="Textbody"/>
        <w:spacing w:after="0"/>
        <w:ind w:firstLine="600"/>
        <w:jc w:val="both"/>
        <w:rPr>
          <w:rFonts w:cs="Times New Roman"/>
          <w:sz w:val="22"/>
          <w:lang w:val="uk-UA"/>
        </w:rPr>
      </w:pPr>
    </w:p>
    <w:p w14:paraId="728D2C22" w14:textId="77777777" w:rsidR="00D266D1" w:rsidRDefault="0000034F">
      <w:pPr>
        <w:pStyle w:val="Standard"/>
        <w:autoSpaceDE w:val="0"/>
        <w:jc w:val="center"/>
        <w:rPr>
          <w:b/>
          <w:bCs/>
          <w:sz w:val="22"/>
        </w:rPr>
      </w:pPr>
      <w:r>
        <w:rPr>
          <w:b/>
          <w:bCs/>
          <w:sz w:val="22"/>
        </w:rPr>
        <w:t>5. ІНШІ ПРАВА ТА ОБОВ’ЯЗКИ СТОРІН</w:t>
      </w:r>
    </w:p>
    <w:p w14:paraId="2CE2FDB4" w14:textId="77777777" w:rsidR="00D266D1" w:rsidRDefault="0000034F">
      <w:pPr>
        <w:pStyle w:val="Standard"/>
        <w:autoSpaceDE w:val="0"/>
        <w:ind w:firstLine="600"/>
        <w:jc w:val="both"/>
      </w:pPr>
      <w:r>
        <w:rPr>
          <w:sz w:val="22"/>
          <w:szCs w:val="22"/>
        </w:rPr>
        <w:t xml:space="preserve">5.1. </w:t>
      </w:r>
      <w:r>
        <w:rPr>
          <w:i/>
          <w:iCs/>
          <w:sz w:val="22"/>
          <w:szCs w:val="22"/>
        </w:rPr>
        <w:t>Позичальник  крім обов'язків, передбачених вищезазначеними пунктами цього Договору, зобов'язаний:</w:t>
      </w:r>
    </w:p>
    <w:p w14:paraId="1B2BA4DB" w14:textId="77777777" w:rsidR="00D266D1" w:rsidRDefault="0000034F">
      <w:pPr>
        <w:pStyle w:val="a7"/>
        <w:spacing w:before="0" w:after="0"/>
        <w:ind w:firstLine="600"/>
        <w:jc w:val="both"/>
        <w:rPr>
          <w:sz w:val="22"/>
          <w:szCs w:val="22"/>
          <w:lang w:val="uk-UA"/>
        </w:rPr>
      </w:pPr>
      <w:r>
        <w:rPr>
          <w:sz w:val="22"/>
          <w:szCs w:val="22"/>
          <w:lang w:val="uk-UA"/>
        </w:rPr>
        <w:lastRenderedPageBreak/>
        <w:t>5.1.1. Використовувати кредит за цільовим призначенням.</w:t>
      </w:r>
    </w:p>
    <w:p w14:paraId="74601D74" w14:textId="77777777" w:rsidR="00D266D1" w:rsidRDefault="0000034F">
      <w:pPr>
        <w:pStyle w:val="a7"/>
        <w:tabs>
          <w:tab w:val="left" w:pos="0"/>
        </w:tabs>
        <w:spacing w:before="0" w:after="0"/>
        <w:ind w:firstLine="600"/>
        <w:jc w:val="both"/>
        <w:rPr>
          <w:sz w:val="22"/>
          <w:szCs w:val="22"/>
          <w:lang w:val="uk-UA"/>
        </w:rPr>
      </w:pPr>
      <w:r>
        <w:rPr>
          <w:sz w:val="22"/>
          <w:szCs w:val="22"/>
          <w:lang w:val="uk-UA"/>
        </w:rPr>
        <w:t>5.1.2. Надавати Кредитодавцю всі необхідні документи для здійснення перевірки використання кредиту за цільовим призначенням.</w:t>
      </w:r>
    </w:p>
    <w:p w14:paraId="2656D850" w14:textId="77777777" w:rsidR="00D266D1" w:rsidRDefault="0000034F">
      <w:pPr>
        <w:pStyle w:val="a7"/>
        <w:tabs>
          <w:tab w:val="left" w:pos="0"/>
        </w:tabs>
        <w:spacing w:before="0" w:after="0"/>
        <w:ind w:firstLine="600"/>
        <w:jc w:val="both"/>
      </w:pPr>
      <w:r>
        <w:rPr>
          <w:sz w:val="22"/>
          <w:szCs w:val="22"/>
          <w:lang w:val="uk-UA"/>
        </w:rPr>
        <w:t>5.1.3. Вчасно здійснювати платежі щодо погашення кредиту і процентів, нарахованих за користування кредитом, відповідно до Графіка платежів</w:t>
      </w:r>
      <w:r>
        <w:rPr>
          <w:color w:val="000000"/>
          <w:sz w:val="22"/>
          <w:szCs w:val="22"/>
          <w:lang w:val="uk-UA"/>
        </w:rPr>
        <w:t>.</w:t>
      </w:r>
    </w:p>
    <w:p w14:paraId="6CB54190" w14:textId="77777777"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14:paraId="00A11C9D" w14:textId="77777777"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5.1.5.Укласти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14:paraId="3FD36AB5" w14:textId="77777777" w:rsidR="00D266D1" w:rsidRPr="00CB60E2" w:rsidRDefault="0000034F">
      <w:pPr>
        <w:pStyle w:val="20"/>
        <w:ind w:firstLine="600"/>
        <w:jc w:val="both"/>
        <w:rPr>
          <w:lang w:val="ru-RU"/>
        </w:rPr>
      </w:pPr>
      <w:r>
        <w:rPr>
          <w:rFonts w:ascii="Times New Roman" w:hAnsi="Times New Roman" w:cs="Times New Roman"/>
          <w:sz w:val="22"/>
          <w:szCs w:val="22"/>
          <w:lang w:val="uk-UA"/>
        </w:rPr>
        <w:t xml:space="preserve">5.1.6. </w:t>
      </w:r>
      <w:r>
        <w:rPr>
          <w:rFonts w:ascii="Times New Roman" w:hAnsi="Times New Roman" w:cs="Times New Roman"/>
          <w:color w:val="000000"/>
          <w:sz w:val="22"/>
          <w:szCs w:val="22"/>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14:paraId="2CB17A06" w14:textId="77777777" w:rsidR="00D266D1" w:rsidRDefault="0000034F">
      <w:pPr>
        <w:pStyle w:val="Standard"/>
        <w:ind w:firstLine="600"/>
        <w:jc w:val="both"/>
      </w:pPr>
      <w:r>
        <w:rPr>
          <w:sz w:val="22"/>
          <w:szCs w:val="22"/>
        </w:rPr>
        <w:t xml:space="preserve">5.1.7. У випадку </w:t>
      </w:r>
      <w:r>
        <w:rPr>
          <w:color w:val="000000"/>
          <w:sz w:val="22"/>
          <w:szCs w:val="22"/>
        </w:rPr>
        <w:t>прострочення сплати частини або всієї суми кредиту сплатити нараховані проценти за користування кредитом виходячи</w:t>
      </w:r>
      <w:r>
        <w:rPr>
          <w:color w:val="000000"/>
          <w:sz w:val="22"/>
        </w:rPr>
        <w:t xml:space="preserve"> з фактичного строку користування кредитом, включаючи день погашення.</w:t>
      </w:r>
    </w:p>
    <w:p w14:paraId="2FA2F612" w14:textId="77777777" w:rsidR="00D266D1" w:rsidRDefault="0000034F">
      <w:pPr>
        <w:pStyle w:val="Standard"/>
        <w:numPr>
          <w:ilvl w:val="2"/>
          <w:numId w:val="2"/>
        </w:numPr>
        <w:tabs>
          <w:tab w:val="left" w:pos="1155"/>
        </w:tabs>
        <w:ind w:left="0" w:firstLine="600"/>
        <w:jc w:val="both"/>
      </w:pPr>
      <w:r>
        <w:rPr>
          <w:color w:val="000000"/>
          <w:sz w:val="22"/>
        </w:rPr>
        <w:t>У випадку відмови від одержання кредиту (відмова від цього Договору) з дотриманням вимог зазначених у п. 5.2.3. письмово повідомити Кредитодавця до настання терміну, встановленого в п. 2.2. цього Договор</w:t>
      </w:r>
      <w:r>
        <w:rPr>
          <w:color w:val="000000"/>
          <w:sz w:val="22"/>
          <w:lang w:val="uk-UA"/>
        </w:rPr>
        <w:t>у</w:t>
      </w:r>
      <w:r>
        <w:rPr>
          <w:color w:val="000000"/>
          <w:sz w:val="22"/>
        </w:rPr>
        <w:t>. Позичальник не зобов'язаний сплачувати платежі у зв'язку з відмовою від цього Договору.</w:t>
      </w:r>
    </w:p>
    <w:p w14:paraId="19C6EBBB" w14:textId="77777777" w:rsidR="00D266D1" w:rsidRDefault="0000034F">
      <w:pPr>
        <w:pStyle w:val="Standard"/>
        <w:numPr>
          <w:ilvl w:val="2"/>
          <w:numId w:val="2"/>
        </w:numPr>
        <w:tabs>
          <w:tab w:val="left" w:pos="1155"/>
        </w:tabs>
        <w:ind w:left="0" w:firstLine="600"/>
        <w:jc w:val="both"/>
      </w:pPr>
      <w:r>
        <w:rPr>
          <w:rFonts w:cs="Arial"/>
        </w:rPr>
        <w:t xml:space="preserve">У разі отримання вимоги Кредитодавця про дострокове повернення кредиту в порядку, визначеному п. 5.4.3. цього Договору, достроково, протягом 10 календарних днів з дня одержання відповідної вимоги, повернути Кредитодавцю всю суму кредиту, нараховані проценти за фактичний час користування ним, а також нести відповідальність, передбачену цим Договором та чинним законодавством. </w:t>
      </w:r>
      <w:r>
        <w:rPr>
          <w:rFonts w:cs="Arial"/>
          <w:color w:val="000000"/>
          <w:sz w:val="22"/>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14:paraId="7F4E1A94" w14:textId="77777777" w:rsidR="00D266D1" w:rsidRDefault="0000034F">
      <w:pPr>
        <w:pStyle w:val="Standard"/>
        <w:autoSpaceDE w:val="0"/>
        <w:ind w:firstLine="600"/>
        <w:jc w:val="both"/>
        <w:rPr>
          <w:i/>
          <w:iCs/>
          <w:sz w:val="22"/>
        </w:rPr>
      </w:pPr>
      <w:r>
        <w:rPr>
          <w:i/>
          <w:iCs/>
          <w:sz w:val="22"/>
        </w:rPr>
        <w:t>5.2. Позичальник має право:</w:t>
      </w:r>
    </w:p>
    <w:p w14:paraId="725EA210" w14:textId="77777777" w:rsidR="00D266D1" w:rsidRDefault="0000034F">
      <w:pPr>
        <w:pStyle w:val="Standard"/>
        <w:autoSpaceDE w:val="0"/>
        <w:ind w:firstLine="600"/>
        <w:jc w:val="both"/>
        <w:rPr>
          <w:sz w:val="22"/>
        </w:rPr>
      </w:pPr>
      <w:r>
        <w:rPr>
          <w:sz w:val="22"/>
        </w:rPr>
        <w:t>5.2.1. В будь-який час повністю або частково достроково повернути кредит, у тому числі шляхом збільшення суми періодичних платежів.</w:t>
      </w:r>
    </w:p>
    <w:p w14:paraId="337C3B38" w14:textId="77777777" w:rsidR="00D266D1" w:rsidRDefault="0000034F">
      <w:pPr>
        <w:pStyle w:val="Standard"/>
        <w:autoSpaceDE w:val="0"/>
        <w:ind w:firstLine="600"/>
        <w:jc w:val="both"/>
      </w:pPr>
      <w:r>
        <w:rPr>
          <w:sz w:val="22"/>
        </w:rPr>
        <w:t xml:space="preserve">5.2.2. </w:t>
      </w:r>
      <w:r>
        <w:rPr>
          <w:sz w:val="22"/>
          <w:szCs w:val="18"/>
        </w:rPr>
        <w:t xml:space="preserve">Звертатися до Кредитодавця з письмовим клопотанням про перенесення строків платежів (повернення кредиту та/або сплати процентів) </w:t>
      </w:r>
      <w:r>
        <w:rPr>
          <w:sz w:val="22"/>
        </w:rPr>
        <w:t>у разі виникнення тимчасових фінансових або інших ускладнень з незалежних від Позичальника причин</w:t>
      </w:r>
      <w:r>
        <w:rPr>
          <w:sz w:val="22"/>
          <w:szCs w:val="18"/>
        </w:rPr>
        <w:t>.</w:t>
      </w:r>
    </w:p>
    <w:p w14:paraId="3FF8B37A" w14:textId="77777777" w:rsidR="00D266D1" w:rsidRDefault="0000034F">
      <w:pPr>
        <w:pStyle w:val="Standard"/>
        <w:autoSpaceDE w:val="0"/>
        <w:ind w:firstLine="600"/>
        <w:jc w:val="both"/>
      </w:pPr>
      <w:r>
        <w:rPr>
          <w:sz w:val="22"/>
          <w:szCs w:val="18"/>
        </w:rPr>
        <w:t xml:space="preserve">5.2.3. До </w:t>
      </w:r>
      <w:r>
        <w:rPr>
          <w:color w:val="000000"/>
          <w:sz w:val="22"/>
        </w:rPr>
        <w:t xml:space="preserve">настання терміну, встановленого в п. 2.2. цього Договором, </w:t>
      </w:r>
      <w:r>
        <w:rPr>
          <w:sz w:val="22"/>
          <w:szCs w:val="18"/>
        </w:rPr>
        <w:t xml:space="preserve">відмовитися від цього Договору без пояснення причин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w:t>
      </w:r>
      <w:r>
        <w:rPr>
          <w:sz w:val="22"/>
          <w:szCs w:val="18"/>
          <w:lang w:val="uk-UA"/>
        </w:rPr>
        <w:t>про таку відмову</w:t>
      </w:r>
      <w:r>
        <w:rPr>
          <w:sz w:val="22"/>
          <w:szCs w:val="18"/>
        </w:rPr>
        <w:t xml:space="preserve">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430A2AE2" w14:textId="77777777" w:rsidR="00D266D1" w:rsidRDefault="0000034F">
      <w:pPr>
        <w:pStyle w:val="Standard"/>
        <w:ind w:firstLine="600"/>
        <w:jc w:val="both"/>
      </w:pPr>
      <w:r>
        <w:rPr>
          <w:sz w:val="22"/>
        </w:rPr>
        <w:t>5.3.</w:t>
      </w:r>
      <w:r>
        <w:rPr>
          <w:i/>
          <w:iCs/>
          <w:sz w:val="22"/>
          <w:szCs w:val="18"/>
        </w:rPr>
        <w:t xml:space="preserve"> Кредитодавець крім обов'язків, передбачених вищезазначеними пунктами цього Договору, зобов'язаний:</w:t>
      </w:r>
    </w:p>
    <w:p w14:paraId="781BF897" w14:textId="77777777" w:rsidR="00D266D1" w:rsidRDefault="0000034F">
      <w:pPr>
        <w:pStyle w:val="Standard"/>
        <w:ind w:firstLine="600"/>
        <w:jc w:val="both"/>
        <w:rPr>
          <w:sz w:val="22"/>
        </w:rPr>
      </w:pPr>
      <w:r>
        <w:rPr>
          <w:sz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14:paraId="641CA68C" w14:textId="77777777" w:rsidR="00D266D1" w:rsidRDefault="0000034F">
      <w:pPr>
        <w:pStyle w:val="Standard"/>
        <w:ind w:firstLine="600"/>
        <w:jc w:val="both"/>
        <w:rPr>
          <w:sz w:val="22"/>
        </w:rPr>
      </w:pPr>
      <w:r>
        <w:rPr>
          <w:sz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14:paraId="3A2E4611" w14:textId="77777777" w:rsidR="00D266D1" w:rsidRDefault="0000034F">
      <w:pPr>
        <w:pStyle w:val="Standard"/>
        <w:ind w:firstLine="600"/>
        <w:jc w:val="both"/>
        <w:rPr>
          <w:i/>
          <w:iCs/>
          <w:sz w:val="22"/>
        </w:rPr>
      </w:pPr>
      <w:r>
        <w:rPr>
          <w:i/>
          <w:iCs/>
          <w:sz w:val="22"/>
        </w:rPr>
        <w:t>5.4. Кредитодавець має право:</w:t>
      </w:r>
    </w:p>
    <w:p w14:paraId="1C42C1A9" w14:textId="77777777" w:rsidR="00D266D1" w:rsidRDefault="0000034F">
      <w:pPr>
        <w:pStyle w:val="20"/>
        <w:ind w:firstLine="600"/>
        <w:jc w:val="both"/>
        <w:rPr>
          <w:rFonts w:ascii="Times New Roman" w:hAnsi="Times New Roman" w:cs="Times New Roman"/>
          <w:sz w:val="22"/>
          <w:szCs w:val="24"/>
          <w:lang w:val="uk-UA"/>
        </w:rPr>
      </w:pPr>
      <w:r>
        <w:rPr>
          <w:rFonts w:ascii="Times New Roman" w:hAnsi="Times New Roman" w:cs="Times New Roman"/>
          <w:sz w:val="22"/>
          <w:szCs w:val="24"/>
          <w:lang w:val="uk-UA"/>
        </w:rPr>
        <w:t>5.4.1. Вимагати від Позичальника виконання ним умов цього Договору.</w:t>
      </w:r>
    </w:p>
    <w:p w14:paraId="480C2ECF" w14:textId="77777777" w:rsidR="00D266D1" w:rsidRDefault="0000034F">
      <w:pPr>
        <w:pStyle w:val="20"/>
        <w:ind w:firstLine="600"/>
        <w:jc w:val="both"/>
        <w:rPr>
          <w:rFonts w:ascii="Times New Roman" w:hAnsi="Times New Roman" w:cs="Times New Roman"/>
          <w:sz w:val="22"/>
          <w:szCs w:val="24"/>
          <w:lang w:val="uk-UA"/>
        </w:rPr>
      </w:pPr>
      <w:r>
        <w:rPr>
          <w:rFonts w:ascii="Times New Roman" w:hAnsi="Times New Roman" w:cs="Times New Roman"/>
          <w:sz w:val="22"/>
          <w:szCs w:val="24"/>
          <w:lang w:val="uk-UA"/>
        </w:rPr>
        <w:t>5.4.2.Вимагати від Позичальника укладення договору щодо забезпечення виконання зобов’язання Позичальником перед Кредитодавцем за цим Договором.</w:t>
      </w:r>
    </w:p>
    <w:p w14:paraId="166CA0CE" w14:textId="77777777" w:rsidR="00D266D1" w:rsidRDefault="0000034F">
      <w:pPr>
        <w:pStyle w:val="20"/>
        <w:ind w:firstLine="600"/>
        <w:jc w:val="both"/>
        <w:rPr>
          <w:rFonts w:ascii="Times New Roman" w:hAnsi="Times New Roman" w:cs="Times New Roman"/>
          <w:sz w:val="22"/>
          <w:szCs w:val="24"/>
          <w:lang w:val="uk-UA"/>
        </w:rPr>
      </w:pPr>
      <w:r>
        <w:rPr>
          <w:rFonts w:ascii="Times New Roman" w:hAnsi="Times New Roman" w:cs="Times New Roman"/>
          <w:sz w:val="22"/>
          <w:szCs w:val="24"/>
          <w:lang w:val="uk-UA"/>
        </w:rPr>
        <w:t xml:space="preserve">5.4.3. 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w:t>
      </w:r>
      <w:r>
        <w:rPr>
          <w:rFonts w:ascii="Times New Roman" w:hAnsi="Times New Roman" w:cs="Times New Roman"/>
          <w:sz w:val="22"/>
          <w:szCs w:val="24"/>
          <w:lang w:val="uk-UA"/>
        </w:rPr>
        <w:lastRenderedPageBreak/>
        <w:t>б однієї із зазначених обставин:</w:t>
      </w:r>
    </w:p>
    <w:p w14:paraId="6061BE00" w14:textId="77777777" w:rsidR="00D266D1" w:rsidRDefault="0000034F">
      <w:pPr>
        <w:pStyle w:val="20"/>
        <w:ind w:firstLine="600"/>
        <w:jc w:val="both"/>
        <w:rPr>
          <w:rFonts w:ascii="Times New Roman" w:hAnsi="Times New Roman" w:cs="Times New Roman"/>
          <w:sz w:val="22"/>
          <w:szCs w:val="24"/>
          <w:lang w:val="uk-UA"/>
        </w:rPr>
      </w:pPr>
      <w:r>
        <w:rPr>
          <w:rFonts w:ascii="Times New Roman" w:hAnsi="Times New Roman" w:cs="Times New Roman"/>
          <w:sz w:val="22"/>
          <w:szCs w:val="24"/>
          <w:lang w:val="uk-UA"/>
        </w:rPr>
        <w:t>а) у разі порушення Позичальником встановленого цим Договором обов'язку цільового використання кредиту;</w:t>
      </w:r>
    </w:p>
    <w:p w14:paraId="20C2E490" w14:textId="77777777" w:rsidR="00D266D1" w:rsidRDefault="0000034F">
      <w:pPr>
        <w:pStyle w:val="20"/>
        <w:ind w:firstLine="600"/>
        <w:jc w:val="both"/>
        <w:rPr>
          <w:rFonts w:ascii="Times New Roman" w:hAnsi="Times New Roman" w:cs="Times New Roman"/>
          <w:sz w:val="22"/>
          <w:szCs w:val="18"/>
          <w:lang w:val="uk-UA"/>
        </w:rPr>
      </w:pPr>
      <w:r>
        <w:rPr>
          <w:rFonts w:ascii="Times New Roman" w:hAnsi="Times New Roman" w:cs="Times New Roman"/>
          <w:sz w:val="22"/>
          <w:szCs w:val="18"/>
          <w:lang w:val="uk-UA"/>
        </w:rPr>
        <w:t>б) затримання сплати Позичальником частини кредиту та/або процентів за користування кредитом на строк, що перевищує один календарний місяць;</w:t>
      </w:r>
    </w:p>
    <w:p w14:paraId="6FC724A1" w14:textId="77777777" w:rsidR="00D266D1" w:rsidRDefault="0000034F">
      <w:pPr>
        <w:pStyle w:val="20"/>
        <w:ind w:firstLine="600"/>
        <w:jc w:val="both"/>
        <w:rPr>
          <w:rFonts w:ascii="Times New Roman" w:hAnsi="Times New Roman" w:cs="Times New Roman"/>
          <w:sz w:val="22"/>
          <w:szCs w:val="18"/>
          <w:lang w:val="uk-UA"/>
        </w:rPr>
      </w:pPr>
      <w:r>
        <w:rPr>
          <w:rFonts w:ascii="Times New Roman" w:hAnsi="Times New Roman" w:cs="Times New Roman"/>
          <w:sz w:val="22"/>
          <w:szCs w:val="18"/>
          <w:lang w:val="uk-UA"/>
        </w:rPr>
        <w:t>в) перевищення сумою заборгованості суми кредиту більш як на десять відсотків;</w:t>
      </w:r>
    </w:p>
    <w:p w14:paraId="45D516CB" w14:textId="77777777" w:rsidR="00D266D1" w:rsidRDefault="0000034F">
      <w:pPr>
        <w:pStyle w:val="20"/>
        <w:ind w:firstLine="600"/>
        <w:jc w:val="both"/>
        <w:rPr>
          <w:rFonts w:ascii="Times New Roman" w:hAnsi="Times New Roman" w:cs="Times New Roman"/>
          <w:sz w:val="22"/>
          <w:szCs w:val="18"/>
          <w:lang w:val="uk-UA"/>
        </w:rPr>
      </w:pPr>
      <w:r>
        <w:rPr>
          <w:rFonts w:ascii="Times New Roman" w:hAnsi="Times New Roman" w:cs="Times New Roman"/>
          <w:sz w:val="22"/>
          <w:szCs w:val="18"/>
          <w:lang w:val="uk-UA"/>
        </w:rPr>
        <w:t>г) несплати Позичальником більше однієї виплати, яка перевищує п’ять відсотків від суми кредиту;</w:t>
      </w:r>
    </w:p>
    <w:p w14:paraId="1AD84F94" w14:textId="77777777" w:rsidR="00D266D1" w:rsidRPr="00CB60E2" w:rsidRDefault="0000034F">
      <w:pPr>
        <w:pStyle w:val="20"/>
        <w:ind w:firstLine="600"/>
        <w:jc w:val="both"/>
        <w:rPr>
          <w:lang w:val="ru-RU"/>
        </w:rPr>
      </w:pPr>
      <w:r>
        <w:rPr>
          <w:rFonts w:ascii="Times New Roman" w:hAnsi="Times New Roman" w:cs="Times New Roman"/>
          <w:sz w:val="22"/>
          <w:szCs w:val="18"/>
          <w:lang w:val="uk-UA"/>
        </w:rPr>
        <w:t xml:space="preserve">д)невиконання Позичальником визначеного </w:t>
      </w:r>
      <w:r>
        <w:rPr>
          <w:rFonts w:ascii="Times New Roman" w:hAnsi="Times New Roman"/>
          <w:sz w:val="24"/>
          <w:lang w:val="uk-UA"/>
        </w:rPr>
        <w:t xml:space="preserve">п. 4.2., 4.3., 5.1.5. </w:t>
      </w:r>
      <w:r>
        <w:rPr>
          <w:rFonts w:ascii="Times New Roman" w:hAnsi="Times New Roman" w:cs="Times New Roman"/>
          <w:sz w:val="22"/>
          <w:szCs w:val="18"/>
          <w:lang w:val="uk-UA"/>
        </w:rPr>
        <w:t>цього Договору щодо забезпечення кредиту.</w:t>
      </w:r>
    </w:p>
    <w:p w14:paraId="77718E78" w14:textId="77777777" w:rsidR="00D266D1" w:rsidRDefault="0000034F">
      <w:pPr>
        <w:pStyle w:val="20"/>
        <w:ind w:firstLine="600"/>
        <w:jc w:val="both"/>
        <w:rPr>
          <w:rFonts w:ascii="Times New Roman" w:hAnsi="Times New Roman" w:cs="Times New Roman"/>
          <w:sz w:val="22"/>
          <w:szCs w:val="18"/>
          <w:lang w:val="uk-UA"/>
        </w:rPr>
      </w:pPr>
      <w:r>
        <w:rPr>
          <w:rFonts w:ascii="Times New Roman" w:hAnsi="Times New Roman" w:cs="Times New Roman"/>
          <w:sz w:val="22"/>
          <w:szCs w:val="18"/>
          <w:lang w:val="uk-UA"/>
        </w:rPr>
        <w:t>Своє право вимагати дострокового повернення кредиту Кредитодавець може реалізувати як шляхом направлення відповідної вимоги Позичальнику, так і шляхом безпосереднього звернення суду.</w:t>
      </w:r>
    </w:p>
    <w:p w14:paraId="5A738A27" w14:textId="77777777" w:rsidR="00D266D1" w:rsidRDefault="0000034F">
      <w:pPr>
        <w:pStyle w:val="Standard"/>
        <w:autoSpaceDE w:val="0"/>
        <w:ind w:firstLine="600"/>
        <w:jc w:val="both"/>
        <w:rPr>
          <w:color w:val="000000"/>
          <w:sz w:val="22"/>
        </w:rPr>
      </w:pPr>
      <w:r>
        <w:rPr>
          <w:color w:val="000000"/>
          <w:sz w:val="22"/>
        </w:rPr>
        <w:t>5.5. Усі права та обов’язки Позичальника щодо цього Договору можуть за згодою Кредитодавця перейти до третьої особи.</w:t>
      </w:r>
    </w:p>
    <w:p w14:paraId="1D87DE0D" w14:textId="77777777" w:rsidR="00D266D1" w:rsidRDefault="0000034F">
      <w:pPr>
        <w:pStyle w:val="Standard"/>
        <w:autoSpaceDE w:val="0"/>
        <w:ind w:firstLine="600"/>
        <w:jc w:val="both"/>
      </w:pPr>
      <w:r>
        <w:rPr>
          <w:color w:val="000000"/>
          <w:sz w:val="22"/>
        </w:rPr>
        <w:t xml:space="preserve">5.6. </w:t>
      </w:r>
      <w:r>
        <w:rPr>
          <w:sz w:val="22"/>
          <w:szCs w:val="18"/>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005E5113" w14:textId="77777777" w:rsidR="00D266D1" w:rsidRDefault="00D266D1">
      <w:pPr>
        <w:pStyle w:val="Standard"/>
        <w:autoSpaceDE w:val="0"/>
        <w:ind w:firstLine="600"/>
        <w:jc w:val="both"/>
        <w:rPr>
          <w:sz w:val="22"/>
          <w:szCs w:val="18"/>
        </w:rPr>
      </w:pPr>
    </w:p>
    <w:p w14:paraId="3D58E9CB" w14:textId="77777777" w:rsidR="00D266D1" w:rsidRDefault="0000034F">
      <w:pPr>
        <w:pStyle w:val="20"/>
        <w:ind w:firstLine="426"/>
        <w:jc w:val="center"/>
        <w:rPr>
          <w:rFonts w:ascii="Times New Roman" w:hAnsi="Times New Roman" w:cs="Times New Roman"/>
          <w:b/>
          <w:sz w:val="22"/>
          <w:szCs w:val="18"/>
          <w:lang w:val="uk-UA"/>
        </w:rPr>
      </w:pPr>
      <w:r>
        <w:rPr>
          <w:rFonts w:ascii="Times New Roman" w:hAnsi="Times New Roman" w:cs="Times New Roman"/>
          <w:b/>
          <w:sz w:val="22"/>
          <w:szCs w:val="18"/>
          <w:lang w:val="uk-UA"/>
        </w:rPr>
        <w:t>6. ЗАСТЕРЕЖЕННЯ ПОЗИЧАЛЬНИКА ЩОДО ДІЙСНОСТІ УМОВ ДОГОВОРУ</w:t>
      </w:r>
    </w:p>
    <w:p w14:paraId="170DEAD0" w14:textId="77777777" w:rsidR="00D266D1" w:rsidRDefault="0000034F">
      <w:pPr>
        <w:pStyle w:val="20"/>
        <w:ind w:firstLine="567"/>
        <w:jc w:val="both"/>
        <w:rPr>
          <w:rFonts w:ascii="Times New Roman" w:hAnsi="Times New Roman" w:cs="Times New Roman"/>
          <w:sz w:val="22"/>
          <w:szCs w:val="18"/>
          <w:lang w:val="uk-UA"/>
        </w:rPr>
      </w:pPr>
      <w:r>
        <w:rPr>
          <w:rFonts w:ascii="Times New Roman" w:hAnsi="Times New Roman" w:cs="Times New Roman"/>
          <w:sz w:val="22"/>
          <w:szCs w:val="18"/>
          <w:lang w:val="uk-UA"/>
        </w:rPr>
        <w:t>6.1. При укладанні цього Договору Позичальник підтверджує що:</w:t>
      </w:r>
    </w:p>
    <w:p w14:paraId="0BF5FC2A" w14:textId="77777777" w:rsidR="00D266D1" w:rsidRDefault="0000034F">
      <w:pPr>
        <w:pStyle w:val="20"/>
        <w:ind w:firstLine="567"/>
        <w:jc w:val="both"/>
        <w:rPr>
          <w:rFonts w:ascii="Times New Roman" w:hAnsi="Times New Roman" w:cs="Times New Roman"/>
          <w:sz w:val="22"/>
          <w:szCs w:val="18"/>
          <w:lang w:val="uk-UA"/>
        </w:rPr>
      </w:pPr>
      <w:r>
        <w:rPr>
          <w:rFonts w:ascii="Times New Roman" w:hAnsi="Times New Roman" w:cs="Times New Roman"/>
          <w:sz w:val="22"/>
          <w:szCs w:val="18"/>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76D79F7C" w14:textId="77777777" w:rsidR="00D266D1" w:rsidRDefault="0000034F">
      <w:pPr>
        <w:pStyle w:val="20"/>
        <w:ind w:firstLine="567"/>
        <w:jc w:val="both"/>
        <w:rPr>
          <w:rFonts w:ascii="Times New Roman" w:hAnsi="Times New Roman" w:cs="Times New Roman"/>
          <w:sz w:val="22"/>
          <w:szCs w:val="18"/>
          <w:lang w:val="uk-UA"/>
        </w:rPr>
      </w:pPr>
      <w:r>
        <w:rPr>
          <w:rFonts w:ascii="Times New Roman" w:hAnsi="Times New Roman" w:cs="Times New Roman"/>
          <w:sz w:val="22"/>
          <w:szCs w:val="18"/>
          <w:lang w:val="uk-UA"/>
        </w:rPr>
        <w:t>2) його волевиявлення є вільним та відповідає його внутрішній волі;</w:t>
      </w:r>
    </w:p>
    <w:p w14:paraId="490E5C25" w14:textId="77777777" w:rsidR="00D266D1" w:rsidRDefault="0000034F">
      <w:pPr>
        <w:pStyle w:val="20"/>
        <w:ind w:firstLine="567"/>
        <w:jc w:val="both"/>
        <w:rPr>
          <w:rFonts w:ascii="Times New Roman" w:hAnsi="Times New Roman" w:cs="Times New Roman"/>
          <w:sz w:val="22"/>
          <w:szCs w:val="18"/>
          <w:lang w:val="uk-UA"/>
        </w:rPr>
      </w:pPr>
      <w:r>
        <w:rPr>
          <w:rFonts w:ascii="Times New Roman" w:hAnsi="Times New Roman" w:cs="Times New Roman"/>
          <w:sz w:val="22"/>
          <w:szCs w:val="18"/>
          <w:lang w:val="uk-UA"/>
        </w:rPr>
        <w:t>3) він не перебуває під впливом тяжкої для нього обставини, що змушує його укласти цей Договір;</w:t>
      </w:r>
    </w:p>
    <w:p w14:paraId="46F1DA46" w14:textId="77777777" w:rsidR="00D266D1" w:rsidRDefault="0000034F">
      <w:pPr>
        <w:pStyle w:val="20"/>
        <w:ind w:firstLine="567"/>
        <w:jc w:val="both"/>
        <w:rPr>
          <w:rFonts w:ascii="Times New Roman" w:hAnsi="Times New Roman" w:cs="Times New Roman"/>
          <w:sz w:val="22"/>
          <w:szCs w:val="18"/>
          <w:lang w:val="uk-UA"/>
        </w:rPr>
      </w:pPr>
      <w:r>
        <w:rPr>
          <w:rFonts w:ascii="Times New Roman" w:hAnsi="Times New Roman" w:cs="Times New Roman"/>
          <w:sz w:val="22"/>
          <w:szCs w:val="18"/>
          <w:lang w:val="uk-UA"/>
        </w:rPr>
        <w:t>4) він чітко усвідомлює всі умови цього Договору та не перебуває під впливом помилки чи обману;</w:t>
      </w:r>
    </w:p>
    <w:p w14:paraId="474F794F" w14:textId="77777777" w:rsidR="00D266D1" w:rsidRDefault="0000034F">
      <w:pPr>
        <w:pStyle w:val="20"/>
        <w:ind w:firstLine="567"/>
        <w:jc w:val="both"/>
        <w:rPr>
          <w:rFonts w:ascii="Times New Roman" w:hAnsi="Times New Roman" w:cs="Times New Roman"/>
          <w:sz w:val="22"/>
          <w:szCs w:val="18"/>
          <w:lang w:val="uk-UA"/>
        </w:rPr>
      </w:pPr>
      <w:r>
        <w:rPr>
          <w:rFonts w:ascii="Times New Roman" w:hAnsi="Times New Roman" w:cs="Times New Roman"/>
          <w:sz w:val="22"/>
          <w:szCs w:val="18"/>
          <w:lang w:val="uk-UA"/>
        </w:rPr>
        <w:t>5) він вважає умови цього Договору вигідними для себе;</w:t>
      </w:r>
    </w:p>
    <w:p w14:paraId="4EEDA949" w14:textId="77777777" w:rsidR="00D266D1" w:rsidRDefault="0000034F">
      <w:pPr>
        <w:pStyle w:val="20"/>
        <w:ind w:firstLine="567"/>
        <w:jc w:val="both"/>
        <w:rPr>
          <w:rFonts w:ascii="Times New Roman" w:hAnsi="Times New Roman" w:cs="Times New Roman"/>
          <w:sz w:val="22"/>
          <w:szCs w:val="18"/>
          <w:lang w:val="uk-UA"/>
        </w:rPr>
      </w:pPr>
      <w:r>
        <w:rPr>
          <w:rFonts w:ascii="Times New Roman" w:hAnsi="Times New Roman" w:cs="Times New Roman"/>
          <w:sz w:val="22"/>
          <w:szCs w:val="18"/>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14:paraId="0E842A57" w14:textId="77777777" w:rsidR="00D266D1" w:rsidRDefault="0000034F">
      <w:pPr>
        <w:pStyle w:val="Standard"/>
        <w:autoSpaceDE w:val="0"/>
        <w:ind w:firstLine="567"/>
        <w:jc w:val="both"/>
        <w:rPr>
          <w:sz w:val="22"/>
          <w:szCs w:val="18"/>
        </w:rPr>
      </w:pPr>
      <w:r>
        <w:rPr>
          <w:sz w:val="22"/>
          <w:szCs w:val="18"/>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7F5916C1" w14:textId="77777777" w:rsidR="00D266D1" w:rsidRDefault="00D266D1">
      <w:pPr>
        <w:pStyle w:val="Standard"/>
        <w:autoSpaceDE w:val="0"/>
        <w:ind w:firstLine="567"/>
        <w:jc w:val="both"/>
        <w:rPr>
          <w:sz w:val="22"/>
          <w:szCs w:val="18"/>
          <w:lang w:val="ru-RU"/>
        </w:rPr>
      </w:pPr>
    </w:p>
    <w:p w14:paraId="17CAF170" w14:textId="77777777" w:rsidR="00D266D1" w:rsidRDefault="0000034F">
      <w:pPr>
        <w:pStyle w:val="20"/>
        <w:jc w:val="center"/>
        <w:rPr>
          <w:rFonts w:ascii="Times New Roman" w:hAnsi="Times New Roman" w:cs="Times New Roman"/>
          <w:b/>
          <w:sz w:val="22"/>
          <w:lang w:val="uk-UA"/>
        </w:rPr>
      </w:pPr>
      <w:r>
        <w:rPr>
          <w:rFonts w:ascii="Times New Roman" w:hAnsi="Times New Roman" w:cs="Times New Roman"/>
          <w:b/>
          <w:sz w:val="22"/>
          <w:lang w:val="uk-UA"/>
        </w:rPr>
        <w:t>7. ВІДПОВІДАЛЬНІСТЬ СТОРІН</w:t>
      </w:r>
    </w:p>
    <w:p w14:paraId="5F9D0AF6" w14:textId="77777777" w:rsidR="00D266D1" w:rsidRPr="00CB60E2" w:rsidRDefault="0000034F">
      <w:pPr>
        <w:pStyle w:val="20"/>
        <w:ind w:firstLine="600"/>
        <w:jc w:val="both"/>
        <w:rPr>
          <w:lang w:val="ru-RU"/>
        </w:rPr>
      </w:pPr>
      <w:r>
        <w:rPr>
          <w:rFonts w:ascii="Times New Roman" w:hAnsi="Times New Roman" w:cs="Times New Roman"/>
          <w:sz w:val="22"/>
          <w:szCs w:val="24"/>
          <w:lang w:val="uk-UA"/>
        </w:rPr>
        <w:t>7.1.</w:t>
      </w:r>
      <w:r>
        <w:rPr>
          <w:rFonts w:ascii="Times New Roman" w:hAnsi="Times New Roman" w:cs="Times New Roman"/>
          <w:bCs/>
          <w:sz w:val="22"/>
          <w:szCs w:val="24"/>
          <w:lang w:val="uk-UA"/>
        </w:rPr>
        <w:t xml:space="preserve"> Сторони несуть відповідальність за порушення умов цього Договору згідно чинного законодавства України.</w:t>
      </w:r>
    </w:p>
    <w:p w14:paraId="26BA5ED4" w14:textId="77777777" w:rsidR="00D266D1" w:rsidRPr="00CB60E2" w:rsidRDefault="0000034F">
      <w:pPr>
        <w:pStyle w:val="20"/>
        <w:ind w:firstLine="600"/>
        <w:jc w:val="both"/>
        <w:rPr>
          <w:lang w:val="ru-RU"/>
        </w:rPr>
      </w:pPr>
      <w:r>
        <w:rPr>
          <w:rFonts w:ascii="Times New Roman" w:hAnsi="Times New Roman" w:cs="Times New Roman"/>
          <w:bCs/>
          <w:sz w:val="22"/>
          <w:szCs w:val="24"/>
          <w:lang w:val="uk-UA"/>
        </w:rPr>
        <w:t xml:space="preserve">7.2. </w:t>
      </w:r>
      <w:r>
        <w:rPr>
          <w:rFonts w:ascii="Times New Roman" w:hAnsi="Times New Roman" w:cs="Times New Roman"/>
          <w:sz w:val="22"/>
          <w:szCs w:val="24"/>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56D4AE3A" w14:textId="77777777" w:rsidR="00D266D1" w:rsidRPr="00CB60E2" w:rsidRDefault="0000034F">
      <w:pPr>
        <w:pStyle w:val="20"/>
        <w:ind w:firstLine="600"/>
        <w:jc w:val="both"/>
        <w:rPr>
          <w:lang w:val="ru-RU"/>
        </w:rPr>
      </w:pPr>
      <w:r>
        <w:rPr>
          <w:rFonts w:ascii="Times New Roman" w:hAnsi="Times New Roman" w:cs="Times New Roman"/>
          <w:sz w:val="22"/>
          <w:szCs w:val="24"/>
          <w:lang w:val="uk-UA"/>
        </w:rPr>
        <w:t>7.3.</w:t>
      </w:r>
      <w:r>
        <w:rPr>
          <w:rFonts w:ascii="Times New Roman" w:hAnsi="Times New Roman" w:cs="Times New Roman"/>
          <w:sz w:val="22"/>
          <w:szCs w:val="24"/>
          <w:lang w:val="uk-UA" w:eastAsia="ru-RU" w:bidi="ru-RU"/>
        </w:rPr>
        <w:t xml:space="preserve"> </w:t>
      </w:r>
      <w:r>
        <w:rPr>
          <w:rFonts w:ascii="Times New Roman" w:hAnsi="Times New Roman" w:cs="Times New Roman"/>
          <w:sz w:val="22"/>
          <w:szCs w:val="22"/>
          <w:lang w:val="uk-UA"/>
        </w:rPr>
        <w:t>Позичальник, який порушив своє зобов'язання щодо повернення кредиту та процентів за ним, має відшкодувати Кредитодавцю завдані цим збитки відповідно до закону з урахуванням особливостей, визначених у п. 7.4. – 7.6. цього Договору.</w:t>
      </w:r>
    </w:p>
    <w:p w14:paraId="382CBE4A" w14:textId="77777777"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7.4. Позичальник, який порушив своє зобов'язання щодо повернення кредиту та сплати процентів за цим Договором має сплатити Кредитодавцю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України, що діяла у період, за який сплачується пеня.</w:t>
      </w:r>
    </w:p>
    <w:p w14:paraId="278CE0D8" w14:textId="3F51DFBD"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7.5. Позичальник, який не виконав інший із зазначених у п. 5.1. цього Договору обов’язків, окрім обов’язків встановлених п.п. 5.1.3. цього Договору має сплатити штраф у розмірі </w:t>
      </w:r>
      <w:r w:rsidR="008376E0">
        <w:rPr>
          <w:rFonts w:ascii="Times New Roman" w:hAnsi="Times New Roman" w:cs="Times New Roman"/>
          <w:sz w:val="22"/>
          <w:szCs w:val="22"/>
          <w:lang w:val="uk-UA"/>
        </w:rPr>
        <w:t xml:space="preserve">______ </w:t>
      </w:r>
      <w:bookmarkStart w:id="0" w:name="_GoBack"/>
      <w:bookmarkEnd w:id="0"/>
      <w:r>
        <w:rPr>
          <w:rFonts w:ascii="Times New Roman" w:hAnsi="Times New Roman" w:cs="Times New Roman"/>
          <w:sz w:val="22"/>
          <w:szCs w:val="22"/>
          <w:lang w:val="uk-UA"/>
        </w:rPr>
        <w:t>% від  суми, одержаної Позичальником за цим Договором.</w:t>
      </w:r>
    </w:p>
    <w:p w14:paraId="629A8EA4" w14:textId="77777777" w:rsidR="00D266D1" w:rsidRPr="00CB60E2" w:rsidRDefault="0000034F">
      <w:pPr>
        <w:pStyle w:val="20"/>
        <w:ind w:firstLine="600"/>
        <w:jc w:val="both"/>
        <w:rPr>
          <w:lang w:val="ru-RU"/>
        </w:rPr>
      </w:pPr>
      <w:r>
        <w:rPr>
          <w:rFonts w:ascii="Times New Roman" w:hAnsi="Times New Roman" w:cs="Times New Roman"/>
          <w:sz w:val="22"/>
          <w:szCs w:val="22"/>
          <w:lang w:val="uk-UA"/>
        </w:rPr>
        <w:t>7.6. За прострочення Позичальником строків сплати, передбачених Графіком платежів та/або п. п. 2.1., 5.1.9 або 9.4. цього Договору, Позичальник згідно з ч. 2 ст. 625 ЦК України сплачує Кредитодавцю на його вимогу суму боргу з урахуванням індексу інфляції за весь час прострочення, а тако</w:t>
      </w:r>
      <w:r>
        <w:rPr>
          <w:rFonts w:ascii="Times New Roman" w:hAnsi="Times New Roman" w:cs="Times New Roman"/>
          <w:sz w:val="22"/>
          <w:szCs w:val="22"/>
          <w:shd w:val="clear" w:color="auto" w:fill="FFFFFF"/>
          <w:lang w:val="uk-UA"/>
        </w:rPr>
        <w:t>ж _________ процен</w:t>
      </w:r>
      <w:r>
        <w:rPr>
          <w:rFonts w:ascii="Times New Roman" w:hAnsi="Times New Roman" w:cs="Times New Roman"/>
          <w:sz w:val="22"/>
          <w:szCs w:val="22"/>
          <w:lang w:val="uk-UA"/>
        </w:rPr>
        <w:t>тів річних від простроченої суми</w:t>
      </w:r>
      <w:r>
        <w:rPr>
          <w:rFonts w:ascii="Times New Roman" w:hAnsi="Times New Roman" w:cs="Times New Roman"/>
          <w:sz w:val="22"/>
          <w:szCs w:val="22"/>
          <w:lang w:val="uk-UA" w:eastAsia="ru-RU" w:bidi="ru-RU"/>
        </w:rPr>
        <w:t>.</w:t>
      </w:r>
    </w:p>
    <w:p w14:paraId="5E5F110D" w14:textId="77777777" w:rsidR="00D266D1" w:rsidRDefault="00D266D1">
      <w:pPr>
        <w:pStyle w:val="20"/>
        <w:ind w:firstLine="600"/>
        <w:jc w:val="both"/>
        <w:rPr>
          <w:rFonts w:ascii="Times New Roman" w:hAnsi="Times New Roman" w:cs="Times New Roman"/>
          <w:sz w:val="22"/>
          <w:szCs w:val="22"/>
          <w:lang w:val="uk-UA"/>
        </w:rPr>
      </w:pPr>
    </w:p>
    <w:p w14:paraId="001E1A03" w14:textId="77777777" w:rsidR="00D266D1" w:rsidRDefault="0000034F">
      <w:pPr>
        <w:pStyle w:val="Textbody"/>
        <w:spacing w:after="0"/>
        <w:jc w:val="center"/>
        <w:rPr>
          <w:rFonts w:cs="Times New Roman"/>
          <w:b/>
          <w:color w:val="000000"/>
          <w:sz w:val="22"/>
          <w:lang w:val="uk-UA"/>
        </w:rPr>
      </w:pPr>
      <w:r>
        <w:rPr>
          <w:rFonts w:cs="Times New Roman"/>
          <w:b/>
          <w:color w:val="000000"/>
          <w:sz w:val="22"/>
          <w:lang w:val="uk-UA"/>
        </w:rPr>
        <w:t>8. ВИРІШЕННЯ СПОРІВ</w:t>
      </w:r>
    </w:p>
    <w:p w14:paraId="1DD882FD" w14:textId="77777777" w:rsidR="00D266D1" w:rsidRDefault="0000034F">
      <w:pPr>
        <w:pStyle w:val="Textbodyindent"/>
        <w:spacing w:before="0" w:after="0"/>
        <w:ind w:firstLine="600"/>
        <w:jc w:val="both"/>
        <w:rPr>
          <w:rFonts w:ascii="Times New Roman" w:hAnsi="Times New Roman" w:cs="Times New Roman"/>
          <w:color w:val="000000"/>
          <w:sz w:val="22"/>
          <w:lang w:val="uk-UA"/>
        </w:rPr>
      </w:pPr>
      <w:r>
        <w:rPr>
          <w:rFonts w:ascii="Times New Roman" w:hAnsi="Times New Roman" w:cs="Times New Roman"/>
          <w:color w:val="000000"/>
          <w:sz w:val="22"/>
          <w:lang w:val="uk-UA"/>
        </w:rPr>
        <w:t>8.1. Усі спори, що виникають з цього Договору або пов'язані із ним, вирішуються шляхом переговорів між Сторонами.</w:t>
      </w:r>
    </w:p>
    <w:p w14:paraId="1625E999" w14:textId="77777777" w:rsidR="00D266D1" w:rsidRDefault="0000034F">
      <w:pPr>
        <w:pStyle w:val="Textbody"/>
        <w:spacing w:after="0"/>
        <w:ind w:firstLine="600"/>
        <w:jc w:val="both"/>
        <w:rPr>
          <w:rFonts w:cs="Times New Roman"/>
          <w:color w:val="000000"/>
          <w:sz w:val="22"/>
          <w:lang w:val="uk-UA"/>
        </w:rPr>
      </w:pPr>
      <w:r>
        <w:rPr>
          <w:rFonts w:cs="Times New Roman"/>
          <w:color w:val="000000"/>
          <w:sz w:val="22"/>
          <w:lang w:val="uk-UA"/>
        </w:rPr>
        <w:t xml:space="preserve">8.2. Якщо відповідний спір не можливо вирішити шляхом переговорів, він вирішується в </w:t>
      </w:r>
      <w:r>
        <w:rPr>
          <w:rFonts w:cs="Times New Roman"/>
          <w:color w:val="000000"/>
          <w:sz w:val="22"/>
          <w:lang w:val="uk-UA"/>
        </w:rPr>
        <w:lastRenderedPageBreak/>
        <w:t>судовому порядку за встановленою підвідомчістю та підсудністю такого спору відповідно до чинного в Україні законодавства.</w:t>
      </w:r>
    </w:p>
    <w:p w14:paraId="477F5199" w14:textId="77777777" w:rsidR="00D266D1" w:rsidRDefault="00D266D1">
      <w:pPr>
        <w:pStyle w:val="Textbody"/>
        <w:spacing w:after="0"/>
        <w:ind w:firstLine="600"/>
        <w:jc w:val="both"/>
        <w:rPr>
          <w:rFonts w:cs="Times New Roman"/>
          <w:color w:val="000000"/>
          <w:sz w:val="22"/>
          <w:lang w:val="uk-UA"/>
        </w:rPr>
      </w:pPr>
    </w:p>
    <w:p w14:paraId="7A6A2B34" w14:textId="77777777" w:rsidR="00D266D1" w:rsidRDefault="0000034F">
      <w:pPr>
        <w:pStyle w:val="Standard"/>
        <w:jc w:val="center"/>
        <w:rPr>
          <w:b/>
          <w:sz w:val="22"/>
        </w:rPr>
      </w:pPr>
      <w:r>
        <w:rPr>
          <w:b/>
          <w:sz w:val="22"/>
        </w:rPr>
        <w:t>9. ПОРЯДОК ВНЕСЕННЯ ЗМІН ТА ДОПОВНЕНЬ, РОЗІРВАННЯ ДОГОВОРУ</w:t>
      </w:r>
    </w:p>
    <w:p w14:paraId="560854D0" w14:textId="77777777" w:rsidR="00D266D1" w:rsidRDefault="0000034F">
      <w:pPr>
        <w:pStyle w:val="31"/>
        <w:numPr>
          <w:ilvl w:val="1"/>
          <w:numId w:val="3"/>
        </w:numPr>
        <w:ind w:left="0" w:firstLine="567"/>
        <w:rPr>
          <w:sz w:val="22"/>
          <w:szCs w:val="22"/>
        </w:rPr>
      </w:pPr>
      <w:r>
        <w:rPr>
          <w:sz w:val="22"/>
          <w:szCs w:val="22"/>
        </w:rPr>
        <w:t>Внесення змін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оформляються додатковим договором до цього Договору.</w:t>
      </w:r>
    </w:p>
    <w:p w14:paraId="18AA9132" w14:textId="77777777" w:rsidR="00D266D1" w:rsidRDefault="0000034F">
      <w:pPr>
        <w:pStyle w:val="31"/>
        <w:ind w:firstLine="567"/>
        <w:rPr>
          <w:sz w:val="22"/>
          <w:szCs w:val="22"/>
        </w:rPr>
      </w:pPr>
      <w:r>
        <w:rPr>
          <w:rFonts w:cs="Arial"/>
          <w:sz w:val="22"/>
          <w:szCs w:val="22"/>
        </w:rPr>
        <w:t xml:space="preserve">          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14:paraId="6290F8A3" w14:textId="77777777" w:rsidR="00D266D1" w:rsidRDefault="0000034F">
      <w:pPr>
        <w:pStyle w:val="Standard"/>
        <w:autoSpaceDE w:val="0"/>
        <w:ind w:firstLine="567"/>
        <w:jc w:val="both"/>
        <w:rPr>
          <w:sz w:val="22"/>
          <w:szCs w:val="22"/>
        </w:rPr>
      </w:pPr>
      <w:r>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14:paraId="6E9F7E5F" w14:textId="77777777" w:rsidR="00D266D1" w:rsidRDefault="0000034F">
      <w:pPr>
        <w:pStyle w:val="Standard"/>
        <w:numPr>
          <w:ilvl w:val="1"/>
          <w:numId w:val="4"/>
        </w:numPr>
        <w:autoSpaceDE w:val="0"/>
        <w:ind w:left="0" w:firstLine="567"/>
        <w:jc w:val="both"/>
        <w:rPr>
          <w:sz w:val="22"/>
          <w:szCs w:val="18"/>
        </w:rPr>
      </w:pPr>
      <w:r>
        <w:rPr>
          <w:sz w:val="22"/>
          <w:szCs w:val="18"/>
        </w:rPr>
        <w:t>Кредитодавець має право достроково розірвати цей Договір також у разі настання обставин, визначених п. 5.4.3. цього Договору.</w:t>
      </w:r>
    </w:p>
    <w:p w14:paraId="77BFF7B2" w14:textId="77777777" w:rsidR="00D266D1" w:rsidRDefault="0000034F">
      <w:pPr>
        <w:pStyle w:val="Standard"/>
        <w:numPr>
          <w:ilvl w:val="1"/>
          <w:numId w:val="4"/>
        </w:numPr>
        <w:autoSpaceDE w:val="0"/>
        <w:ind w:left="0" w:firstLine="567"/>
        <w:jc w:val="both"/>
        <w:rPr>
          <w:shd w:val="clear" w:color="auto" w:fill="FFFFFF"/>
        </w:rPr>
      </w:pPr>
      <w:r>
        <w:rPr>
          <w:sz w:val="22"/>
          <w:szCs w:val="18"/>
          <w:shd w:val="clear" w:color="auto" w:fill="FFFFFF"/>
        </w:rPr>
        <w:t>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14:paraId="1A8E6B2A" w14:textId="77777777" w:rsidR="00D266D1" w:rsidRDefault="00D266D1">
      <w:pPr>
        <w:pStyle w:val="Standard"/>
        <w:autoSpaceDE w:val="0"/>
        <w:ind w:firstLine="600"/>
        <w:jc w:val="both"/>
        <w:rPr>
          <w:sz w:val="22"/>
          <w:szCs w:val="18"/>
        </w:rPr>
      </w:pPr>
    </w:p>
    <w:p w14:paraId="64B1FBB4" w14:textId="77777777" w:rsidR="00D266D1" w:rsidRDefault="0000034F">
      <w:pPr>
        <w:pStyle w:val="20"/>
        <w:jc w:val="center"/>
        <w:rPr>
          <w:rFonts w:ascii="Times New Roman" w:hAnsi="Times New Roman" w:cs="Times New Roman"/>
          <w:b/>
          <w:sz w:val="22"/>
          <w:szCs w:val="22"/>
          <w:lang w:val="uk-UA"/>
        </w:rPr>
      </w:pPr>
      <w:r>
        <w:rPr>
          <w:rFonts w:ascii="Times New Roman" w:hAnsi="Times New Roman" w:cs="Times New Roman"/>
          <w:b/>
          <w:sz w:val="22"/>
          <w:szCs w:val="22"/>
          <w:lang w:val="uk-UA"/>
        </w:rPr>
        <w:t>10. СТРОК ДІЇ ДОГОВОРУ ТА IНШI УМОВИ</w:t>
      </w:r>
    </w:p>
    <w:p w14:paraId="1B12133E" w14:textId="77777777" w:rsidR="00D266D1" w:rsidRPr="00CB60E2" w:rsidRDefault="0000034F">
      <w:pPr>
        <w:pStyle w:val="20"/>
        <w:ind w:firstLine="600"/>
        <w:jc w:val="both"/>
        <w:rPr>
          <w:lang w:val="ru-RU"/>
        </w:rPr>
      </w:pPr>
      <w:r>
        <w:rPr>
          <w:rFonts w:ascii="Times New Roman" w:hAnsi="Times New Roman" w:cs="Times New Roman"/>
          <w:sz w:val="22"/>
          <w:szCs w:val="22"/>
          <w:lang w:val="uk-UA"/>
        </w:rPr>
        <w:t xml:space="preserve">10.1. Строк дії цього Договору становить </w:t>
      </w:r>
      <w:r>
        <w:rPr>
          <w:rFonts w:ascii="Times New Roman" w:hAnsi="Times New Roman" w:cs="Times New Roman"/>
          <w:sz w:val="22"/>
          <w:szCs w:val="22"/>
          <w:u w:val="single"/>
          <w:lang w:val="uk-UA"/>
        </w:rPr>
        <w:tab/>
      </w:r>
      <w:r>
        <w:rPr>
          <w:rFonts w:ascii="Times New Roman" w:hAnsi="Times New Roman" w:cs="Times New Roman"/>
          <w:sz w:val="22"/>
          <w:szCs w:val="22"/>
          <w:u w:val="single"/>
          <w:lang w:val="uk-UA"/>
        </w:rPr>
        <w:tab/>
      </w:r>
      <w:r>
        <w:rPr>
          <w:rFonts w:ascii="Times New Roman" w:hAnsi="Times New Roman" w:cs="Times New Roman"/>
          <w:sz w:val="22"/>
          <w:szCs w:val="22"/>
          <w:u w:val="single"/>
          <w:lang w:val="uk-UA"/>
        </w:rPr>
        <w:tab/>
      </w:r>
      <w:r>
        <w:rPr>
          <w:rFonts w:ascii="Times New Roman" w:hAnsi="Times New Roman" w:cs="Times New Roman"/>
          <w:sz w:val="22"/>
          <w:szCs w:val="22"/>
          <w:lang w:val="uk-UA"/>
        </w:rPr>
        <w:t>(років).</w:t>
      </w:r>
    </w:p>
    <w:p w14:paraId="1F78E5C0" w14:textId="77777777"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7C12C160" w14:textId="77777777" w:rsidR="00D266D1" w:rsidRDefault="0000034F">
      <w:pPr>
        <w:pStyle w:val="20"/>
        <w:ind w:firstLine="600"/>
        <w:rPr>
          <w:rFonts w:ascii="Times New Roman" w:hAnsi="Times New Roman" w:cs="Times New Roman"/>
          <w:sz w:val="22"/>
          <w:szCs w:val="22"/>
          <w:lang w:val="uk-UA"/>
        </w:rPr>
      </w:pPr>
      <w:r>
        <w:rPr>
          <w:rFonts w:ascii="Times New Roman" w:hAnsi="Times New Roman" w:cs="Times New Roman"/>
          <w:sz w:val="22"/>
          <w:szCs w:val="22"/>
          <w:lang w:val="uk-UA"/>
        </w:rPr>
        <w:t>10.2. Цей Договір є чинним з моменту його підписання обома Сторонами.</w:t>
      </w:r>
    </w:p>
    <w:p w14:paraId="76917CC7" w14:textId="77777777" w:rsidR="00D266D1" w:rsidRDefault="0000034F">
      <w:pPr>
        <w:pStyle w:val="20"/>
        <w:ind w:firstLine="600"/>
        <w:rPr>
          <w:rFonts w:ascii="Times New Roman" w:hAnsi="Times New Roman" w:cs="Times New Roman"/>
          <w:sz w:val="22"/>
          <w:szCs w:val="22"/>
          <w:lang w:val="uk-UA"/>
        </w:rPr>
      </w:pPr>
      <w:r>
        <w:rPr>
          <w:rFonts w:ascii="Times New Roman" w:hAnsi="Times New Roman" w:cs="Times New Roman"/>
          <w:sz w:val="22"/>
          <w:szCs w:val="22"/>
          <w:lang w:val="uk-UA"/>
        </w:rPr>
        <w:t>10.3. Дія цього Договору припиняється:</w:t>
      </w:r>
    </w:p>
    <w:p w14:paraId="466CD6B4" w14:textId="77777777" w:rsidR="00D266D1" w:rsidRDefault="0000034F">
      <w:pPr>
        <w:pStyle w:val="20"/>
        <w:ind w:firstLine="600"/>
        <w:rPr>
          <w:rFonts w:ascii="Times New Roman" w:hAnsi="Times New Roman" w:cs="Times New Roman"/>
          <w:sz w:val="22"/>
          <w:szCs w:val="22"/>
          <w:lang w:val="uk-UA"/>
        </w:rPr>
      </w:pPr>
      <w:r>
        <w:rPr>
          <w:rFonts w:ascii="Times New Roman" w:hAnsi="Times New Roman" w:cs="Times New Roman"/>
          <w:sz w:val="22"/>
          <w:szCs w:val="22"/>
          <w:lang w:val="uk-UA"/>
        </w:rPr>
        <w:t>10.3.1. Після закінчення строку, визначеного п. 10.1. цього Договору.</w:t>
      </w:r>
    </w:p>
    <w:p w14:paraId="58758D55" w14:textId="77777777"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10.3.2. У випадку набрання чинності ухвали або рішення суду про припинення дії цього Договору;</w:t>
      </w:r>
    </w:p>
    <w:p w14:paraId="30BBDCD5" w14:textId="77777777"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10.3.3. У випадку дострокового розірвання цього Договору в порядку, визначеному п.п. 9.2. та 9.3.  цього Договору.</w:t>
      </w:r>
    </w:p>
    <w:p w14:paraId="3213A0E2" w14:textId="77777777" w:rsidR="00D266D1" w:rsidRDefault="0000034F">
      <w:pPr>
        <w:pStyle w:val="20"/>
        <w:ind w:firstLine="600"/>
        <w:jc w:val="both"/>
        <w:rPr>
          <w:rFonts w:ascii="Times New Roman" w:hAnsi="Times New Roman" w:cs="Times New Roman"/>
          <w:sz w:val="22"/>
          <w:szCs w:val="22"/>
          <w:lang w:val="uk-UA"/>
        </w:rPr>
      </w:pPr>
      <w:r>
        <w:rPr>
          <w:rFonts w:ascii="Times New Roman" w:hAnsi="Times New Roman" w:cs="Times New Roman"/>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України).Сторони домовилися, що до правовідносин, пов’язаних з укладенням та виконанням цього Договору, застосовується строк позовної давності тривалістю 5 років (відповідно до ст. 259 ЦК України).</w:t>
      </w:r>
    </w:p>
    <w:p w14:paraId="360FDF36" w14:textId="77777777" w:rsidR="00D266D1" w:rsidRDefault="0000034F">
      <w:pPr>
        <w:pStyle w:val="Standard"/>
        <w:ind w:firstLine="600"/>
        <w:rPr>
          <w:sz w:val="22"/>
          <w:szCs w:val="22"/>
        </w:rPr>
      </w:pPr>
      <w:r>
        <w:rPr>
          <w:sz w:val="22"/>
          <w:szCs w:val="22"/>
        </w:rPr>
        <w:t>10.5. Позичальник підтверджує, що:</w:t>
      </w:r>
    </w:p>
    <w:p w14:paraId="19F2DDAE" w14:textId="77777777" w:rsidR="00D266D1" w:rsidRDefault="0000034F">
      <w:pPr>
        <w:pStyle w:val="Standard"/>
        <w:ind w:firstLine="600"/>
        <w:jc w:val="both"/>
        <w:rPr>
          <w:sz w:val="22"/>
          <w:szCs w:val="22"/>
        </w:rPr>
      </w:pPr>
      <w:r>
        <w:rPr>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14:paraId="152F257E" w14:textId="77777777" w:rsidR="00D266D1" w:rsidRDefault="0000034F">
      <w:pPr>
        <w:pStyle w:val="Standard"/>
        <w:ind w:firstLine="600"/>
        <w:jc w:val="both"/>
        <w:rPr>
          <w:sz w:val="22"/>
          <w:szCs w:val="22"/>
        </w:rPr>
      </w:pPr>
      <w:r>
        <w:rPr>
          <w:sz w:val="22"/>
          <w:szCs w:val="22"/>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14:paraId="4CBE1EFA" w14:textId="77777777" w:rsidR="00D266D1" w:rsidRDefault="0000034F">
      <w:pPr>
        <w:pStyle w:val="Standard"/>
        <w:ind w:firstLine="600"/>
        <w:jc w:val="both"/>
        <w:rPr>
          <w:sz w:val="22"/>
          <w:szCs w:val="22"/>
        </w:rPr>
      </w:pPr>
      <w:r>
        <w:rPr>
          <w:sz w:val="22"/>
          <w:szCs w:val="22"/>
        </w:rPr>
        <w:t>10.7. Цей Договір складено в 2 примірниках, по одному для кожної із Сторін, що мають однакову юридичну силу.</w:t>
      </w:r>
    </w:p>
    <w:p w14:paraId="34B72C3F" w14:textId="19D8036B" w:rsidR="00D266D1" w:rsidRDefault="0000034F">
      <w:pPr>
        <w:pStyle w:val="Standard"/>
        <w:ind w:firstLine="600"/>
        <w:jc w:val="both"/>
      </w:pPr>
      <w:r>
        <w:rPr>
          <w:sz w:val="22"/>
          <w:szCs w:val="22"/>
        </w:rPr>
        <w:t xml:space="preserve">10.8. Після підписання цього Договору, який відповідає умовам „Положення про фінансові послуги Кредитної спілки </w:t>
      </w:r>
      <w:r>
        <w:rPr>
          <w:sz w:val="22"/>
        </w:rPr>
        <w:t>„</w:t>
      </w:r>
      <w:r w:rsidR="008B78F4">
        <w:rPr>
          <w:sz w:val="22"/>
          <w:u w:val="single"/>
          <w:lang w:val="uk-UA"/>
        </w:rPr>
        <w:t>Добробут</w:t>
      </w:r>
      <w:r>
        <w:rPr>
          <w:sz w:val="22"/>
        </w:rPr>
        <w:t xml:space="preserve">” </w:t>
      </w:r>
      <w:r>
        <w:rPr>
          <w:sz w:val="22"/>
          <w:szCs w:val="22"/>
        </w:rPr>
        <w:t>(нова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229350A" w14:textId="77777777" w:rsidR="00D266D1" w:rsidRDefault="0000034F">
      <w:pPr>
        <w:pStyle w:val="Standard"/>
        <w:numPr>
          <w:ilvl w:val="1"/>
          <w:numId w:val="5"/>
        </w:numPr>
        <w:ind w:left="0" w:firstLine="600"/>
        <w:jc w:val="both"/>
        <w:rPr>
          <w:sz w:val="22"/>
          <w:szCs w:val="22"/>
        </w:rPr>
      </w:pPr>
      <w:r>
        <w:rPr>
          <w:sz w:val="22"/>
          <w:szCs w:val="22"/>
        </w:rPr>
        <w:t>Усі не врегульовані цим Договором правовідносини Сторін регулюються чинним законодавством України.</w:t>
      </w:r>
    </w:p>
    <w:p w14:paraId="31E4BDC4" w14:textId="77777777" w:rsidR="00D266D1" w:rsidRDefault="00D266D1">
      <w:pPr>
        <w:pStyle w:val="Standard"/>
        <w:jc w:val="both"/>
        <w:rPr>
          <w:sz w:val="22"/>
          <w:szCs w:val="22"/>
        </w:rPr>
      </w:pPr>
    </w:p>
    <w:p w14:paraId="2F50C8DE" w14:textId="77777777" w:rsidR="00D266D1" w:rsidRDefault="0000034F">
      <w:pPr>
        <w:pStyle w:val="20"/>
        <w:jc w:val="center"/>
        <w:rPr>
          <w:rFonts w:ascii="Times New Roman" w:hAnsi="Times New Roman" w:cs="Times New Roman"/>
          <w:b/>
          <w:sz w:val="22"/>
          <w:szCs w:val="18"/>
          <w:lang w:val="uk-UA"/>
        </w:rPr>
      </w:pPr>
      <w:r>
        <w:rPr>
          <w:rFonts w:ascii="Times New Roman" w:hAnsi="Times New Roman" w:cs="Times New Roman"/>
          <w:b/>
          <w:sz w:val="22"/>
          <w:szCs w:val="18"/>
          <w:lang w:val="uk-UA"/>
        </w:rPr>
        <w:t>11. АДРЕСИ, РЕКВIЗИТИ ТА ПIДПИСИ СТОРIН:</w:t>
      </w:r>
    </w:p>
    <w:p w14:paraId="4936BD1F" w14:textId="77777777" w:rsidR="00D266D1" w:rsidRDefault="00D266D1">
      <w:pPr>
        <w:pStyle w:val="20"/>
        <w:jc w:val="center"/>
        <w:rPr>
          <w:rFonts w:ascii="Times New Roman" w:hAnsi="Times New Roman" w:cs="Times New Roman"/>
          <w:b/>
          <w:sz w:val="22"/>
          <w:szCs w:val="18"/>
          <w:lang w:val="uk-UA"/>
        </w:rPr>
      </w:pPr>
    </w:p>
    <w:tbl>
      <w:tblPr>
        <w:tblW w:w="9917" w:type="dxa"/>
        <w:tblInd w:w="6" w:type="dxa"/>
        <w:tblLayout w:type="fixed"/>
        <w:tblCellMar>
          <w:left w:w="10" w:type="dxa"/>
          <w:right w:w="10" w:type="dxa"/>
        </w:tblCellMar>
        <w:tblLook w:val="0000" w:firstRow="0" w:lastRow="0" w:firstColumn="0" w:lastColumn="0" w:noHBand="0" w:noVBand="0"/>
      </w:tblPr>
      <w:tblGrid>
        <w:gridCol w:w="4530"/>
        <w:gridCol w:w="567"/>
        <w:gridCol w:w="4820"/>
      </w:tblGrid>
      <w:tr w:rsidR="00D266D1" w14:paraId="2ADFB74B" w14:textId="77777777">
        <w:trPr>
          <w:cantSplit/>
          <w:trHeight w:val="23"/>
        </w:trPr>
        <w:tc>
          <w:tcPr>
            <w:tcW w:w="4530" w:type="dxa"/>
            <w:tcBorders>
              <w:bottom w:val="single" w:sz="4" w:space="0" w:color="000000"/>
            </w:tcBorders>
            <w:tcMar>
              <w:top w:w="0" w:type="dxa"/>
              <w:left w:w="108" w:type="dxa"/>
              <w:bottom w:w="0" w:type="dxa"/>
              <w:right w:w="108" w:type="dxa"/>
            </w:tcMar>
          </w:tcPr>
          <w:p w14:paraId="54022B3F" w14:textId="69B1373B" w:rsidR="00D266D1" w:rsidRDefault="0000034F">
            <w:pPr>
              <w:pStyle w:val="Textbody"/>
              <w:snapToGrid w:val="0"/>
              <w:spacing w:after="0"/>
              <w:jc w:val="center"/>
            </w:pPr>
            <w:r>
              <w:rPr>
                <w:b/>
                <w:sz w:val="22"/>
                <w:lang w:val="uk-UA"/>
              </w:rPr>
              <w:lastRenderedPageBreak/>
              <w:t xml:space="preserve">Кредитна спілка </w:t>
            </w:r>
            <w:r>
              <w:rPr>
                <w:b/>
                <w:bCs/>
                <w:sz w:val="22"/>
                <w:lang w:val="uk-UA"/>
              </w:rPr>
              <w:t>“</w:t>
            </w:r>
            <w:r w:rsidR="00A014EF">
              <w:rPr>
                <w:b/>
                <w:bCs/>
                <w:sz w:val="22"/>
                <w:lang w:val="uk-UA"/>
              </w:rPr>
              <w:t>Добробут</w:t>
            </w:r>
            <w:r>
              <w:rPr>
                <w:b/>
                <w:bCs/>
                <w:sz w:val="22"/>
                <w:lang w:val="uk-UA"/>
              </w:rPr>
              <w:t>”</w:t>
            </w:r>
          </w:p>
        </w:tc>
        <w:tc>
          <w:tcPr>
            <w:tcW w:w="567" w:type="dxa"/>
            <w:tcMar>
              <w:top w:w="0" w:type="dxa"/>
              <w:left w:w="108" w:type="dxa"/>
              <w:bottom w:w="0" w:type="dxa"/>
              <w:right w:w="108" w:type="dxa"/>
            </w:tcMar>
          </w:tcPr>
          <w:p w14:paraId="7241F9AF" w14:textId="77777777" w:rsidR="00D266D1" w:rsidRDefault="00D266D1">
            <w:pPr>
              <w:pStyle w:val="Standard"/>
              <w:snapToGrid w:val="0"/>
              <w:rPr>
                <w:b/>
                <w:sz w:val="22"/>
              </w:rPr>
            </w:pPr>
          </w:p>
          <w:p w14:paraId="68149AB2" w14:textId="77777777" w:rsidR="00D266D1" w:rsidRDefault="00D266D1">
            <w:pPr>
              <w:pStyle w:val="Textbody"/>
              <w:spacing w:after="0"/>
              <w:jc w:val="center"/>
              <w:rPr>
                <w:b/>
                <w:sz w:val="22"/>
                <w:lang w:val="uk-UA"/>
              </w:rPr>
            </w:pPr>
          </w:p>
        </w:tc>
        <w:tc>
          <w:tcPr>
            <w:tcW w:w="4820" w:type="dxa"/>
            <w:tcBorders>
              <w:bottom w:val="single" w:sz="4" w:space="0" w:color="000000"/>
            </w:tcBorders>
            <w:tcMar>
              <w:top w:w="0" w:type="dxa"/>
              <w:left w:w="108" w:type="dxa"/>
              <w:bottom w:w="0" w:type="dxa"/>
              <w:right w:w="108" w:type="dxa"/>
            </w:tcMar>
          </w:tcPr>
          <w:p w14:paraId="797F7CB2" w14:textId="77777777" w:rsidR="00D266D1" w:rsidRDefault="0000034F">
            <w:pPr>
              <w:pStyle w:val="Textbody"/>
              <w:snapToGrid w:val="0"/>
              <w:spacing w:after="0"/>
              <w:rPr>
                <w:b/>
                <w:sz w:val="22"/>
                <w:lang w:val="uk-UA"/>
              </w:rPr>
            </w:pPr>
            <w:r>
              <w:rPr>
                <w:b/>
                <w:sz w:val="22"/>
                <w:lang w:val="uk-UA"/>
              </w:rPr>
              <w:t xml:space="preserve">                                 ПІБ</w:t>
            </w:r>
          </w:p>
        </w:tc>
      </w:tr>
      <w:tr w:rsidR="00D266D1" w14:paraId="7A828398" w14:textId="77777777">
        <w:trPr>
          <w:cantSplit/>
        </w:trPr>
        <w:tc>
          <w:tcPr>
            <w:tcW w:w="4530" w:type="dxa"/>
            <w:tcBorders>
              <w:top w:val="single" w:sz="4" w:space="0" w:color="000000"/>
              <w:bottom w:val="single" w:sz="2" w:space="0" w:color="000000"/>
            </w:tcBorders>
            <w:tcMar>
              <w:top w:w="0" w:type="dxa"/>
              <w:left w:w="108" w:type="dxa"/>
              <w:bottom w:w="0" w:type="dxa"/>
              <w:right w:w="108" w:type="dxa"/>
            </w:tcMar>
          </w:tcPr>
          <w:p w14:paraId="6387912F" w14:textId="77777777" w:rsidR="00D266D1" w:rsidRDefault="0000034F">
            <w:pPr>
              <w:pStyle w:val="Textbody"/>
              <w:tabs>
                <w:tab w:val="left" w:pos="354"/>
                <w:tab w:val="center" w:pos="1977"/>
              </w:tabs>
              <w:snapToGrid w:val="0"/>
              <w:spacing w:after="0"/>
              <w:rPr>
                <w:sz w:val="22"/>
                <w:lang w:val="uk-UA"/>
              </w:rPr>
            </w:pPr>
            <w:r>
              <w:rPr>
                <w:sz w:val="22"/>
                <w:lang w:val="uk-UA"/>
              </w:rPr>
              <w:t>Місцезнаходження:</w:t>
            </w:r>
          </w:p>
        </w:tc>
        <w:tc>
          <w:tcPr>
            <w:tcW w:w="567" w:type="dxa"/>
            <w:tcMar>
              <w:top w:w="0" w:type="dxa"/>
              <w:left w:w="108" w:type="dxa"/>
              <w:bottom w:w="0" w:type="dxa"/>
              <w:right w:w="108" w:type="dxa"/>
            </w:tcMar>
          </w:tcPr>
          <w:p w14:paraId="62D9A937" w14:textId="77777777" w:rsidR="00D266D1" w:rsidRDefault="00D266D1">
            <w:pPr>
              <w:pStyle w:val="Textbody"/>
              <w:snapToGrid w:val="0"/>
              <w:spacing w:after="0"/>
              <w:jc w:val="center"/>
              <w:rPr>
                <w:sz w:val="22"/>
                <w:lang w:val="uk-UA"/>
              </w:rPr>
            </w:pPr>
          </w:p>
        </w:tc>
        <w:tc>
          <w:tcPr>
            <w:tcW w:w="4820" w:type="dxa"/>
            <w:tcBorders>
              <w:bottom w:val="single" w:sz="2" w:space="0" w:color="000000"/>
            </w:tcBorders>
            <w:tcMar>
              <w:top w:w="0" w:type="dxa"/>
              <w:left w:w="108" w:type="dxa"/>
              <w:bottom w:w="0" w:type="dxa"/>
              <w:right w:w="108" w:type="dxa"/>
            </w:tcMar>
          </w:tcPr>
          <w:p w14:paraId="533D8775" w14:textId="77777777" w:rsidR="00D266D1" w:rsidRDefault="0000034F">
            <w:pPr>
              <w:pStyle w:val="Textbody"/>
              <w:snapToGrid w:val="0"/>
              <w:spacing w:after="0"/>
              <w:rPr>
                <w:sz w:val="22"/>
                <w:lang w:val="uk-UA"/>
              </w:rPr>
            </w:pPr>
            <w:r>
              <w:rPr>
                <w:sz w:val="22"/>
                <w:lang w:val="uk-UA"/>
              </w:rPr>
              <w:t>Місце проживання:</w:t>
            </w:r>
          </w:p>
        </w:tc>
      </w:tr>
      <w:tr w:rsidR="00D266D1" w14:paraId="54B121E5" w14:textId="77777777">
        <w:trPr>
          <w:cantSplit/>
        </w:trPr>
        <w:tc>
          <w:tcPr>
            <w:tcW w:w="4530" w:type="dxa"/>
            <w:tcBorders>
              <w:bottom w:val="single" w:sz="4" w:space="0" w:color="000000"/>
            </w:tcBorders>
            <w:tcMar>
              <w:top w:w="0" w:type="dxa"/>
              <w:left w:w="108" w:type="dxa"/>
              <w:bottom w:w="0" w:type="dxa"/>
              <w:right w:w="108" w:type="dxa"/>
            </w:tcMar>
          </w:tcPr>
          <w:p w14:paraId="7BFF543A" w14:textId="77777777" w:rsidR="00D266D1" w:rsidRDefault="00D266D1">
            <w:pPr>
              <w:pStyle w:val="Textbody"/>
              <w:tabs>
                <w:tab w:val="left" w:pos="354"/>
                <w:tab w:val="center" w:pos="1977"/>
              </w:tabs>
              <w:snapToGrid w:val="0"/>
              <w:spacing w:after="0"/>
              <w:rPr>
                <w:sz w:val="22"/>
                <w:lang w:val="uk-UA"/>
              </w:rPr>
            </w:pPr>
          </w:p>
        </w:tc>
        <w:tc>
          <w:tcPr>
            <w:tcW w:w="567" w:type="dxa"/>
            <w:tcMar>
              <w:top w:w="0" w:type="dxa"/>
              <w:left w:w="108" w:type="dxa"/>
              <w:bottom w:w="0" w:type="dxa"/>
              <w:right w:w="108" w:type="dxa"/>
            </w:tcMar>
          </w:tcPr>
          <w:p w14:paraId="0D4F3893" w14:textId="77777777" w:rsidR="00D266D1" w:rsidRDefault="00D266D1">
            <w:pPr>
              <w:pStyle w:val="Textbody"/>
              <w:snapToGrid w:val="0"/>
              <w:spacing w:after="0"/>
              <w:jc w:val="center"/>
              <w:rPr>
                <w:sz w:val="22"/>
                <w:lang w:val="uk-UA"/>
              </w:rPr>
            </w:pPr>
          </w:p>
        </w:tc>
        <w:tc>
          <w:tcPr>
            <w:tcW w:w="4820" w:type="dxa"/>
            <w:tcBorders>
              <w:bottom w:val="single" w:sz="2" w:space="0" w:color="000000"/>
            </w:tcBorders>
            <w:tcMar>
              <w:top w:w="0" w:type="dxa"/>
              <w:left w:w="108" w:type="dxa"/>
              <w:bottom w:w="0" w:type="dxa"/>
              <w:right w:w="108" w:type="dxa"/>
            </w:tcMar>
          </w:tcPr>
          <w:p w14:paraId="333A0A7D" w14:textId="77777777" w:rsidR="00D266D1" w:rsidRDefault="00D266D1">
            <w:pPr>
              <w:pStyle w:val="Textbody"/>
              <w:snapToGrid w:val="0"/>
              <w:spacing w:after="0"/>
              <w:rPr>
                <w:sz w:val="22"/>
                <w:lang w:val="uk-UA"/>
              </w:rPr>
            </w:pPr>
          </w:p>
        </w:tc>
      </w:tr>
      <w:tr w:rsidR="00D266D1" w14:paraId="392D65C9" w14:textId="77777777">
        <w:trPr>
          <w:cantSplit/>
        </w:trPr>
        <w:tc>
          <w:tcPr>
            <w:tcW w:w="4530" w:type="dxa"/>
            <w:tcBorders>
              <w:top w:val="single" w:sz="2" w:space="0" w:color="000000"/>
            </w:tcBorders>
            <w:tcMar>
              <w:top w:w="0" w:type="dxa"/>
              <w:left w:w="108" w:type="dxa"/>
              <w:bottom w:w="0" w:type="dxa"/>
              <w:right w:w="108" w:type="dxa"/>
            </w:tcMar>
          </w:tcPr>
          <w:p w14:paraId="2A6E28C8" w14:textId="77777777" w:rsidR="00D266D1" w:rsidRDefault="0000034F">
            <w:pPr>
              <w:pStyle w:val="Textbody"/>
              <w:snapToGrid w:val="0"/>
              <w:spacing w:after="0"/>
              <w:rPr>
                <w:sz w:val="22"/>
                <w:lang w:val="uk-UA"/>
              </w:rPr>
            </w:pPr>
            <w:r>
              <w:rPr>
                <w:sz w:val="22"/>
                <w:lang w:val="uk-UA"/>
              </w:rPr>
              <w:t>Тел:</w:t>
            </w:r>
          </w:p>
        </w:tc>
        <w:tc>
          <w:tcPr>
            <w:tcW w:w="567" w:type="dxa"/>
            <w:tcMar>
              <w:top w:w="0" w:type="dxa"/>
              <w:left w:w="108" w:type="dxa"/>
              <w:bottom w:w="0" w:type="dxa"/>
              <w:right w:w="108" w:type="dxa"/>
            </w:tcMar>
          </w:tcPr>
          <w:p w14:paraId="5F1F4B49" w14:textId="77777777" w:rsidR="00D266D1" w:rsidRDefault="00D266D1">
            <w:pPr>
              <w:pStyle w:val="Textbody"/>
              <w:snapToGrid w:val="0"/>
              <w:spacing w:after="0"/>
              <w:rPr>
                <w:sz w:val="22"/>
                <w:lang w:val="uk-UA"/>
              </w:rPr>
            </w:pPr>
          </w:p>
        </w:tc>
        <w:tc>
          <w:tcPr>
            <w:tcW w:w="4820" w:type="dxa"/>
            <w:tcBorders>
              <w:bottom w:val="single" w:sz="2" w:space="0" w:color="000000"/>
            </w:tcBorders>
            <w:tcMar>
              <w:top w:w="0" w:type="dxa"/>
              <w:left w:w="108" w:type="dxa"/>
              <w:bottom w:w="0" w:type="dxa"/>
              <w:right w:w="108" w:type="dxa"/>
            </w:tcMar>
          </w:tcPr>
          <w:p w14:paraId="4E980610" w14:textId="77777777" w:rsidR="00D266D1" w:rsidRDefault="0000034F">
            <w:pPr>
              <w:pStyle w:val="Textbody"/>
              <w:snapToGrid w:val="0"/>
              <w:spacing w:after="0"/>
              <w:rPr>
                <w:sz w:val="22"/>
                <w:lang w:val="uk-UA"/>
              </w:rPr>
            </w:pPr>
            <w:r>
              <w:rPr>
                <w:sz w:val="22"/>
                <w:lang w:val="uk-UA"/>
              </w:rPr>
              <w:t>Тел:</w:t>
            </w:r>
          </w:p>
        </w:tc>
      </w:tr>
      <w:tr w:rsidR="00D266D1" w14:paraId="0DF0AF4C" w14:textId="77777777">
        <w:trPr>
          <w:cantSplit/>
          <w:trHeight w:val="77"/>
        </w:trPr>
        <w:tc>
          <w:tcPr>
            <w:tcW w:w="4530" w:type="dxa"/>
            <w:tcBorders>
              <w:top w:val="single" w:sz="2" w:space="0" w:color="000000"/>
              <w:bottom w:val="single" w:sz="2" w:space="0" w:color="000000"/>
            </w:tcBorders>
            <w:tcMar>
              <w:top w:w="0" w:type="dxa"/>
              <w:left w:w="108" w:type="dxa"/>
              <w:bottom w:w="0" w:type="dxa"/>
              <w:right w:w="108" w:type="dxa"/>
            </w:tcMar>
          </w:tcPr>
          <w:p w14:paraId="1DA69EEC" w14:textId="77777777" w:rsidR="00D266D1" w:rsidRDefault="0000034F">
            <w:pPr>
              <w:pStyle w:val="Textbody"/>
              <w:snapToGrid w:val="0"/>
              <w:spacing w:after="0"/>
              <w:rPr>
                <w:sz w:val="22"/>
                <w:lang w:val="uk-UA"/>
              </w:rPr>
            </w:pPr>
            <w:r>
              <w:rPr>
                <w:sz w:val="22"/>
                <w:lang w:val="uk-UA"/>
              </w:rPr>
              <w:t>П/р №</w:t>
            </w:r>
          </w:p>
        </w:tc>
        <w:tc>
          <w:tcPr>
            <w:tcW w:w="567" w:type="dxa"/>
            <w:tcMar>
              <w:top w:w="0" w:type="dxa"/>
              <w:left w:w="108" w:type="dxa"/>
              <w:bottom w:w="0" w:type="dxa"/>
              <w:right w:w="108" w:type="dxa"/>
            </w:tcMar>
          </w:tcPr>
          <w:p w14:paraId="1C2B817A" w14:textId="77777777" w:rsidR="00D266D1" w:rsidRDefault="00D266D1">
            <w:pPr>
              <w:pStyle w:val="Textbody"/>
              <w:snapToGrid w:val="0"/>
              <w:spacing w:after="0"/>
              <w:rPr>
                <w:sz w:val="22"/>
                <w:lang w:val="uk-UA"/>
              </w:rPr>
            </w:pPr>
          </w:p>
        </w:tc>
        <w:tc>
          <w:tcPr>
            <w:tcW w:w="4820" w:type="dxa"/>
            <w:tcBorders>
              <w:bottom w:val="single" w:sz="2" w:space="0" w:color="000000"/>
            </w:tcBorders>
            <w:tcMar>
              <w:top w:w="0" w:type="dxa"/>
              <w:left w:w="108" w:type="dxa"/>
              <w:bottom w:w="0" w:type="dxa"/>
              <w:right w:w="108" w:type="dxa"/>
            </w:tcMar>
          </w:tcPr>
          <w:p w14:paraId="4C12F292" w14:textId="77777777" w:rsidR="00D266D1" w:rsidRDefault="0000034F">
            <w:pPr>
              <w:pStyle w:val="Textbody"/>
              <w:snapToGrid w:val="0"/>
              <w:spacing w:after="0"/>
              <w:rPr>
                <w:sz w:val="22"/>
                <w:lang w:val="uk-UA"/>
              </w:rPr>
            </w:pPr>
            <w:r>
              <w:rPr>
                <w:sz w:val="22"/>
                <w:lang w:val="uk-UA"/>
              </w:rPr>
              <w:t>Паспорт:</w:t>
            </w:r>
          </w:p>
        </w:tc>
      </w:tr>
      <w:tr w:rsidR="00D266D1" w14:paraId="121661AF" w14:textId="77777777">
        <w:trPr>
          <w:cantSplit/>
        </w:trPr>
        <w:tc>
          <w:tcPr>
            <w:tcW w:w="4530" w:type="dxa"/>
            <w:tcBorders>
              <w:top w:val="single" w:sz="2" w:space="0" w:color="000000"/>
              <w:bottom w:val="single" w:sz="4" w:space="0" w:color="000000"/>
            </w:tcBorders>
            <w:tcMar>
              <w:top w:w="0" w:type="dxa"/>
              <w:left w:w="108" w:type="dxa"/>
              <w:bottom w:w="0" w:type="dxa"/>
              <w:right w:w="108" w:type="dxa"/>
            </w:tcMar>
          </w:tcPr>
          <w:p w14:paraId="6581AB6F" w14:textId="77777777" w:rsidR="00D266D1" w:rsidRDefault="0000034F">
            <w:pPr>
              <w:pStyle w:val="Textbody"/>
              <w:snapToGrid w:val="0"/>
              <w:spacing w:after="0"/>
              <w:rPr>
                <w:sz w:val="22"/>
                <w:lang w:val="uk-UA"/>
              </w:rPr>
            </w:pPr>
            <w:r>
              <w:rPr>
                <w:sz w:val="22"/>
                <w:lang w:val="uk-UA"/>
              </w:rPr>
              <w:t>в</w:t>
            </w:r>
          </w:p>
        </w:tc>
        <w:tc>
          <w:tcPr>
            <w:tcW w:w="567" w:type="dxa"/>
            <w:tcMar>
              <w:top w:w="0" w:type="dxa"/>
              <w:left w:w="108" w:type="dxa"/>
              <w:bottom w:w="0" w:type="dxa"/>
              <w:right w:w="108" w:type="dxa"/>
            </w:tcMar>
          </w:tcPr>
          <w:p w14:paraId="3A9A9D56" w14:textId="77777777" w:rsidR="00D266D1" w:rsidRDefault="00D266D1">
            <w:pPr>
              <w:pStyle w:val="Textbody"/>
              <w:snapToGrid w:val="0"/>
              <w:spacing w:after="0"/>
              <w:rPr>
                <w:sz w:val="22"/>
                <w:lang w:val="uk-UA"/>
              </w:rPr>
            </w:pPr>
          </w:p>
        </w:tc>
        <w:tc>
          <w:tcPr>
            <w:tcW w:w="4820" w:type="dxa"/>
            <w:tcBorders>
              <w:bottom w:val="single" w:sz="2" w:space="0" w:color="000000"/>
            </w:tcBorders>
            <w:tcMar>
              <w:top w:w="0" w:type="dxa"/>
              <w:left w:w="108" w:type="dxa"/>
              <w:bottom w:w="0" w:type="dxa"/>
              <w:right w:w="108" w:type="dxa"/>
            </w:tcMar>
          </w:tcPr>
          <w:p w14:paraId="5892C82E" w14:textId="77777777" w:rsidR="00D266D1" w:rsidRDefault="00D266D1">
            <w:pPr>
              <w:pStyle w:val="Textbody"/>
              <w:snapToGrid w:val="0"/>
              <w:spacing w:after="0"/>
              <w:rPr>
                <w:sz w:val="22"/>
                <w:lang w:val="uk-UA"/>
              </w:rPr>
            </w:pPr>
          </w:p>
        </w:tc>
      </w:tr>
      <w:tr w:rsidR="00D266D1" w14:paraId="092A13D4" w14:textId="77777777">
        <w:trPr>
          <w:cantSplit/>
        </w:trPr>
        <w:tc>
          <w:tcPr>
            <w:tcW w:w="4530" w:type="dxa"/>
            <w:tcBorders>
              <w:top w:val="single" w:sz="4" w:space="0" w:color="000000"/>
            </w:tcBorders>
            <w:tcMar>
              <w:top w:w="0" w:type="dxa"/>
              <w:left w:w="108" w:type="dxa"/>
              <w:bottom w:w="0" w:type="dxa"/>
              <w:right w:w="108" w:type="dxa"/>
            </w:tcMar>
          </w:tcPr>
          <w:p w14:paraId="7FAE294C" w14:textId="77777777" w:rsidR="00D266D1" w:rsidRDefault="0000034F">
            <w:pPr>
              <w:pStyle w:val="Textbody"/>
              <w:snapToGrid w:val="0"/>
              <w:spacing w:after="0"/>
              <w:rPr>
                <w:sz w:val="22"/>
                <w:lang w:val="uk-UA"/>
              </w:rPr>
            </w:pPr>
            <w:r>
              <w:rPr>
                <w:sz w:val="22"/>
                <w:lang w:val="uk-UA"/>
              </w:rPr>
              <w:t>МФО</w:t>
            </w:r>
          </w:p>
        </w:tc>
        <w:tc>
          <w:tcPr>
            <w:tcW w:w="567" w:type="dxa"/>
            <w:tcMar>
              <w:top w:w="0" w:type="dxa"/>
              <w:left w:w="108" w:type="dxa"/>
              <w:bottom w:w="0" w:type="dxa"/>
              <w:right w:w="108" w:type="dxa"/>
            </w:tcMar>
          </w:tcPr>
          <w:p w14:paraId="577347B0" w14:textId="77777777" w:rsidR="00D266D1" w:rsidRDefault="00D266D1">
            <w:pPr>
              <w:pStyle w:val="Textbody"/>
              <w:snapToGrid w:val="0"/>
              <w:spacing w:after="0"/>
              <w:rPr>
                <w:sz w:val="22"/>
                <w:lang w:val="uk-UA"/>
              </w:rPr>
            </w:pPr>
          </w:p>
        </w:tc>
        <w:tc>
          <w:tcPr>
            <w:tcW w:w="4820" w:type="dxa"/>
            <w:tcBorders>
              <w:bottom w:val="single" w:sz="2" w:space="0" w:color="000000"/>
            </w:tcBorders>
            <w:tcMar>
              <w:top w:w="0" w:type="dxa"/>
              <w:left w:w="108" w:type="dxa"/>
              <w:bottom w:w="0" w:type="dxa"/>
              <w:right w:w="108" w:type="dxa"/>
            </w:tcMar>
          </w:tcPr>
          <w:p w14:paraId="7C92072C" w14:textId="77777777" w:rsidR="00D266D1" w:rsidRDefault="0000034F">
            <w:pPr>
              <w:pStyle w:val="Textbody"/>
              <w:snapToGrid w:val="0"/>
              <w:spacing w:after="0"/>
              <w:rPr>
                <w:sz w:val="22"/>
                <w:lang w:val="uk-UA"/>
              </w:rPr>
            </w:pPr>
            <w:bookmarkStart w:id="1" w:name="dsq"/>
            <w:bookmarkEnd w:id="1"/>
            <w:r>
              <w:rPr>
                <w:sz w:val="22"/>
                <w:lang w:val="uk-UA"/>
              </w:rPr>
              <w:t>Реєстраційний номер облікової картки платника</w:t>
            </w:r>
          </w:p>
        </w:tc>
      </w:tr>
      <w:tr w:rsidR="00D266D1" w14:paraId="45AF82A6" w14:textId="77777777">
        <w:trPr>
          <w:cantSplit/>
        </w:trPr>
        <w:tc>
          <w:tcPr>
            <w:tcW w:w="4530" w:type="dxa"/>
            <w:tcBorders>
              <w:top w:val="single" w:sz="2" w:space="0" w:color="000000"/>
              <w:bottom w:val="single" w:sz="2" w:space="0" w:color="000000"/>
            </w:tcBorders>
            <w:tcMar>
              <w:top w:w="0" w:type="dxa"/>
              <w:left w:w="108" w:type="dxa"/>
              <w:bottom w:w="0" w:type="dxa"/>
              <w:right w:w="108" w:type="dxa"/>
            </w:tcMar>
          </w:tcPr>
          <w:p w14:paraId="2E4774C6" w14:textId="77777777" w:rsidR="00D266D1" w:rsidRDefault="0000034F">
            <w:pPr>
              <w:pStyle w:val="Textbody"/>
              <w:snapToGrid w:val="0"/>
              <w:spacing w:after="0"/>
              <w:rPr>
                <w:sz w:val="22"/>
                <w:lang w:val="uk-UA"/>
              </w:rPr>
            </w:pPr>
            <w:r>
              <w:rPr>
                <w:sz w:val="22"/>
                <w:lang w:val="uk-UA"/>
              </w:rPr>
              <w:t>Код ЄДРПОУ</w:t>
            </w:r>
          </w:p>
        </w:tc>
        <w:tc>
          <w:tcPr>
            <w:tcW w:w="567" w:type="dxa"/>
            <w:tcMar>
              <w:top w:w="0" w:type="dxa"/>
              <w:left w:w="108" w:type="dxa"/>
              <w:bottom w:w="0" w:type="dxa"/>
              <w:right w:w="108" w:type="dxa"/>
            </w:tcMar>
          </w:tcPr>
          <w:p w14:paraId="065791B8" w14:textId="77777777" w:rsidR="00D266D1" w:rsidRDefault="00D266D1">
            <w:pPr>
              <w:pStyle w:val="Textbody"/>
              <w:snapToGrid w:val="0"/>
              <w:spacing w:after="0"/>
              <w:rPr>
                <w:sz w:val="22"/>
                <w:lang w:val="uk-UA"/>
              </w:rPr>
            </w:pPr>
          </w:p>
        </w:tc>
        <w:tc>
          <w:tcPr>
            <w:tcW w:w="4820" w:type="dxa"/>
            <w:tcBorders>
              <w:bottom w:val="single" w:sz="2" w:space="0" w:color="000000"/>
            </w:tcBorders>
            <w:tcMar>
              <w:top w:w="0" w:type="dxa"/>
              <w:left w:w="108" w:type="dxa"/>
              <w:bottom w:w="0" w:type="dxa"/>
              <w:right w:w="108" w:type="dxa"/>
            </w:tcMar>
          </w:tcPr>
          <w:p w14:paraId="687E05C0" w14:textId="77777777" w:rsidR="00D266D1" w:rsidRDefault="00D266D1">
            <w:pPr>
              <w:pStyle w:val="Textbody"/>
              <w:snapToGrid w:val="0"/>
              <w:spacing w:after="0"/>
              <w:rPr>
                <w:sz w:val="22"/>
                <w:lang w:val="uk-UA"/>
              </w:rPr>
            </w:pPr>
          </w:p>
        </w:tc>
      </w:tr>
      <w:tr w:rsidR="00D266D1" w14:paraId="5EAC7AA5" w14:textId="77777777">
        <w:trPr>
          <w:cantSplit/>
        </w:trPr>
        <w:tc>
          <w:tcPr>
            <w:tcW w:w="4530" w:type="dxa"/>
            <w:tcBorders>
              <w:top w:val="single" w:sz="2" w:space="0" w:color="000000"/>
            </w:tcBorders>
            <w:tcMar>
              <w:top w:w="0" w:type="dxa"/>
              <w:left w:w="108" w:type="dxa"/>
              <w:bottom w:w="0" w:type="dxa"/>
              <w:right w:w="108" w:type="dxa"/>
            </w:tcMar>
          </w:tcPr>
          <w:p w14:paraId="7933E35B" w14:textId="77777777" w:rsidR="00D266D1" w:rsidRDefault="00D266D1">
            <w:pPr>
              <w:pStyle w:val="Textbody"/>
              <w:snapToGrid w:val="0"/>
              <w:spacing w:after="0"/>
              <w:rPr>
                <w:sz w:val="22"/>
                <w:lang w:val="uk-UA"/>
              </w:rPr>
            </w:pPr>
          </w:p>
        </w:tc>
        <w:tc>
          <w:tcPr>
            <w:tcW w:w="567" w:type="dxa"/>
            <w:tcMar>
              <w:top w:w="0" w:type="dxa"/>
              <w:left w:w="108" w:type="dxa"/>
              <w:bottom w:w="0" w:type="dxa"/>
              <w:right w:w="108" w:type="dxa"/>
            </w:tcMar>
          </w:tcPr>
          <w:p w14:paraId="56A61E15" w14:textId="77777777" w:rsidR="00D266D1" w:rsidRDefault="00D266D1">
            <w:pPr>
              <w:pStyle w:val="Textbody"/>
              <w:snapToGrid w:val="0"/>
              <w:spacing w:after="0"/>
              <w:rPr>
                <w:sz w:val="22"/>
                <w:lang w:val="uk-UA"/>
              </w:rPr>
            </w:pPr>
          </w:p>
        </w:tc>
        <w:tc>
          <w:tcPr>
            <w:tcW w:w="4820" w:type="dxa"/>
            <w:tcMar>
              <w:top w:w="0" w:type="dxa"/>
              <w:left w:w="108" w:type="dxa"/>
              <w:bottom w:w="0" w:type="dxa"/>
              <w:right w:w="108" w:type="dxa"/>
            </w:tcMar>
          </w:tcPr>
          <w:p w14:paraId="3DDCE791" w14:textId="77777777" w:rsidR="00D266D1" w:rsidRDefault="00D266D1">
            <w:pPr>
              <w:pStyle w:val="Textbody"/>
              <w:snapToGrid w:val="0"/>
              <w:spacing w:after="0"/>
              <w:rPr>
                <w:sz w:val="22"/>
                <w:lang w:val="uk-UA"/>
              </w:rPr>
            </w:pPr>
          </w:p>
        </w:tc>
      </w:tr>
      <w:tr w:rsidR="00D266D1" w14:paraId="361FD67B" w14:textId="77777777">
        <w:trPr>
          <w:cantSplit/>
        </w:trPr>
        <w:tc>
          <w:tcPr>
            <w:tcW w:w="4530" w:type="dxa"/>
            <w:tcBorders>
              <w:bottom w:val="single" w:sz="2" w:space="0" w:color="000000"/>
            </w:tcBorders>
            <w:tcMar>
              <w:top w:w="0" w:type="dxa"/>
              <w:left w:w="108" w:type="dxa"/>
              <w:bottom w:w="0" w:type="dxa"/>
              <w:right w:w="108" w:type="dxa"/>
            </w:tcMar>
          </w:tcPr>
          <w:p w14:paraId="19E9E509" w14:textId="77777777" w:rsidR="00D266D1" w:rsidRDefault="0000034F">
            <w:pPr>
              <w:pStyle w:val="Textbody"/>
              <w:snapToGrid w:val="0"/>
              <w:spacing w:after="0"/>
              <w:jc w:val="right"/>
              <w:rPr>
                <w:sz w:val="22"/>
                <w:lang w:val="uk-UA"/>
              </w:rPr>
            </w:pPr>
            <w:r>
              <w:rPr>
                <w:sz w:val="22"/>
                <w:lang w:val="uk-UA"/>
              </w:rPr>
              <w:t>/                         /</w:t>
            </w:r>
          </w:p>
        </w:tc>
        <w:tc>
          <w:tcPr>
            <w:tcW w:w="567" w:type="dxa"/>
            <w:tcMar>
              <w:top w:w="0" w:type="dxa"/>
              <w:left w:w="108" w:type="dxa"/>
              <w:bottom w:w="0" w:type="dxa"/>
              <w:right w:w="108" w:type="dxa"/>
            </w:tcMar>
          </w:tcPr>
          <w:p w14:paraId="3D043C9F" w14:textId="77777777" w:rsidR="00D266D1" w:rsidRDefault="00D266D1">
            <w:pPr>
              <w:pStyle w:val="Textbody"/>
              <w:snapToGrid w:val="0"/>
              <w:spacing w:after="0"/>
              <w:jc w:val="center"/>
              <w:rPr>
                <w:sz w:val="22"/>
                <w:lang w:val="uk-UA"/>
              </w:rPr>
            </w:pPr>
          </w:p>
        </w:tc>
        <w:tc>
          <w:tcPr>
            <w:tcW w:w="4820" w:type="dxa"/>
            <w:tcBorders>
              <w:bottom w:val="single" w:sz="2" w:space="0" w:color="000000"/>
            </w:tcBorders>
            <w:tcMar>
              <w:top w:w="0" w:type="dxa"/>
              <w:left w:w="108" w:type="dxa"/>
              <w:bottom w:w="0" w:type="dxa"/>
              <w:right w:w="108" w:type="dxa"/>
            </w:tcMar>
          </w:tcPr>
          <w:p w14:paraId="66967BFF" w14:textId="77777777" w:rsidR="00D266D1" w:rsidRDefault="0000034F">
            <w:pPr>
              <w:pStyle w:val="Textbody"/>
              <w:snapToGrid w:val="0"/>
              <w:spacing w:after="0"/>
              <w:jc w:val="right"/>
              <w:rPr>
                <w:sz w:val="22"/>
                <w:lang w:val="uk-UA"/>
              </w:rPr>
            </w:pPr>
            <w:r>
              <w:rPr>
                <w:sz w:val="22"/>
                <w:lang w:val="uk-UA"/>
              </w:rPr>
              <w:t>/                        /</w:t>
            </w:r>
          </w:p>
        </w:tc>
      </w:tr>
    </w:tbl>
    <w:p w14:paraId="7E73F549" w14:textId="77777777" w:rsidR="00D266D1" w:rsidRDefault="00D266D1">
      <w:pPr>
        <w:pStyle w:val="20"/>
      </w:pPr>
    </w:p>
    <w:p w14:paraId="4195F219" w14:textId="77777777" w:rsidR="00D266D1" w:rsidRDefault="00D266D1">
      <w:pPr>
        <w:pStyle w:val="20"/>
        <w:rPr>
          <w:rFonts w:ascii="Times New Roman" w:hAnsi="Times New Roman" w:cs="Times New Roman"/>
          <w:sz w:val="22"/>
          <w:lang w:val="uk-UA"/>
        </w:rPr>
      </w:pPr>
    </w:p>
    <w:p w14:paraId="3075773C" w14:textId="77777777" w:rsidR="00D266D1" w:rsidRDefault="0000034F">
      <w:pPr>
        <w:pStyle w:val="20"/>
        <w:rPr>
          <w:rFonts w:ascii="Times New Roman" w:hAnsi="Times New Roman" w:cs="Times New Roman"/>
          <w:sz w:val="22"/>
          <w:lang w:val="uk-UA"/>
        </w:rPr>
      </w:pPr>
      <w:r>
        <w:rPr>
          <w:rFonts w:ascii="Times New Roman" w:hAnsi="Times New Roman" w:cs="Times New Roman"/>
          <w:sz w:val="22"/>
          <w:lang w:val="uk-UA"/>
        </w:rPr>
        <w:t>Договір отримав:</w:t>
      </w:r>
    </w:p>
    <w:p w14:paraId="256BFD95" w14:textId="77777777" w:rsidR="00D266D1" w:rsidRDefault="0000034F">
      <w:pPr>
        <w:pStyle w:val="Standard"/>
        <w:rPr>
          <w:sz w:val="22"/>
          <w:szCs w:val="20"/>
        </w:rPr>
      </w:pPr>
      <w:r>
        <w:rPr>
          <w:sz w:val="22"/>
          <w:szCs w:val="20"/>
        </w:rPr>
        <w:t>“____”_____________ 20_ р.       ____________________/____________/</w:t>
      </w:r>
    </w:p>
    <w:p w14:paraId="3AEC0D3A" w14:textId="77777777" w:rsidR="00D266D1" w:rsidRDefault="00D266D1">
      <w:pPr>
        <w:pStyle w:val="Standard"/>
        <w:rPr>
          <w:sz w:val="22"/>
          <w:szCs w:val="20"/>
        </w:rPr>
      </w:pPr>
    </w:p>
    <w:p w14:paraId="0CC44A95" w14:textId="77777777" w:rsidR="00D266D1" w:rsidRDefault="00D266D1">
      <w:pPr>
        <w:pStyle w:val="Standard"/>
        <w:rPr>
          <w:sz w:val="22"/>
          <w:szCs w:val="20"/>
        </w:rPr>
      </w:pPr>
    </w:p>
    <w:p w14:paraId="616DE7CE" w14:textId="77777777" w:rsidR="00D266D1" w:rsidRDefault="00D266D1">
      <w:pPr>
        <w:pStyle w:val="Standard"/>
        <w:jc w:val="both"/>
        <w:rPr>
          <w:sz w:val="22"/>
          <w:szCs w:val="20"/>
        </w:rPr>
      </w:pPr>
    </w:p>
    <w:p w14:paraId="5062B415" w14:textId="77777777" w:rsidR="00D266D1" w:rsidRDefault="00D266D1">
      <w:pPr>
        <w:pStyle w:val="20"/>
        <w:pageBreakBefore/>
        <w:jc w:val="center"/>
        <w:rPr>
          <w:sz w:val="22"/>
          <w:lang w:val="uk-UA"/>
        </w:rPr>
      </w:pPr>
    </w:p>
    <w:p w14:paraId="75A37932" w14:textId="77777777" w:rsidR="00D266D1" w:rsidRDefault="0000034F">
      <w:pPr>
        <w:pStyle w:val="20"/>
        <w:tabs>
          <w:tab w:val="left" w:pos="6240"/>
        </w:tabs>
        <w:jc w:val="both"/>
        <w:rPr>
          <w:rFonts w:ascii="Times New Roman" w:hAnsi="Times New Roman" w:cs="Times New Roman"/>
          <w:b/>
          <w:bCs/>
          <w:sz w:val="22"/>
          <w:lang w:val="uk-UA"/>
        </w:rPr>
      </w:pPr>
      <w:r>
        <w:rPr>
          <w:rFonts w:ascii="Times New Roman" w:hAnsi="Times New Roman" w:cs="Times New Roman"/>
          <w:b/>
          <w:bCs/>
          <w:sz w:val="22"/>
          <w:lang w:val="uk-UA"/>
        </w:rPr>
        <w:tab/>
        <w:t>Додаток №1</w:t>
      </w:r>
    </w:p>
    <w:p w14:paraId="1B6D5EC3" w14:textId="77777777" w:rsidR="00D266D1" w:rsidRDefault="0000034F">
      <w:pPr>
        <w:pStyle w:val="20"/>
        <w:tabs>
          <w:tab w:val="left" w:pos="6240"/>
        </w:tabs>
        <w:jc w:val="both"/>
        <w:rPr>
          <w:rFonts w:ascii="Times New Roman" w:hAnsi="Times New Roman" w:cs="Times New Roman"/>
          <w:b/>
          <w:bCs/>
          <w:sz w:val="22"/>
          <w:lang w:val="uk-UA"/>
        </w:rPr>
      </w:pPr>
      <w:r>
        <w:rPr>
          <w:rFonts w:ascii="Times New Roman" w:hAnsi="Times New Roman" w:cs="Times New Roman"/>
          <w:b/>
          <w:bCs/>
          <w:sz w:val="22"/>
          <w:lang w:val="uk-UA"/>
        </w:rPr>
        <w:tab/>
        <w:t>до кредитного договору №____</w:t>
      </w:r>
    </w:p>
    <w:p w14:paraId="4DD93262" w14:textId="77777777" w:rsidR="00D266D1" w:rsidRDefault="0000034F">
      <w:pPr>
        <w:pStyle w:val="20"/>
        <w:tabs>
          <w:tab w:val="left" w:pos="6240"/>
        </w:tabs>
        <w:jc w:val="both"/>
        <w:rPr>
          <w:rFonts w:ascii="Times New Roman" w:hAnsi="Times New Roman" w:cs="Times New Roman"/>
          <w:b/>
          <w:bCs/>
          <w:sz w:val="22"/>
          <w:lang w:val="uk-UA"/>
        </w:rPr>
      </w:pPr>
      <w:r>
        <w:rPr>
          <w:rFonts w:ascii="Times New Roman" w:hAnsi="Times New Roman" w:cs="Times New Roman"/>
          <w:b/>
          <w:bCs/>
          <w:sz w:val="22"/>
          <w:lang w:val="uk-UA"/>
        </w:rPr>
        <w:tab/>
        <w:t>від “___” __________ 20_ р.</w:t>
      </w:r>
    </w:p>
    <w:p w14:paraId="206EC7C0" w14:textId="77777777" w:rsidR="00D266D1" w:rsidRDefault="00D266D1">
      <w:pPr>
        <w:pStyle w:val="20"/>
        <w:jc w:val="center"/>
        <w:rPr>
          <w:rFonts w:ascii="Times New Roman" w:hAnsi="Times New Roman" w:cs="Times New Roman"/>
          <w:b/>
          <w:bCs/>
          <w:sz w:val="22"/>
          <w:lang w:val="uk-UA"/>
        </w:rPr>
      </w:pPr>
    </w:p>
    <w:p w14:paraId="54F1C4AD" w14:textId="77777777" w:rsidR="00D266D1" w:rsidRDefault="00D266D1">
      <w:pPr>
        <w:pStyle w:val="20"/>
        <w:jc w:val="center"/>
        <w:rPr>
          <w:rFonts w:ascii="Times New Roman" w:hAnsi="Times New Roman" w:cs="Times New Roman"/>
          <w:b/>
          <w:bCs/>
          <w:sz w:val="22"/>
          <w:lang w:val="uk-UA"/>
        </w:rPr>
      </w:pPr>
    </w:p>
    <w:p w14:paraId="5A12F5F7" w14:textId="77777777" w:rsidR="00D266D1" w:rsidRDefault="0000034F">
      <w:pPr>
        <w:pStyle w:val="20"/>
        <w:jc w:val="center"/>
        <w:rPr>
          <w:rFonts w:ascii="Times New Roman" w:hAnsi="Times New Roman" w:cs="Times New Roman"/>
          <w:b/>
          <w:bCs/>
          <w:sz w:val="24"/>
          <w:lang w:val="uk-UA"/>
        </w:rPr>
      </w:pPr>
      <w:r>
        <w:rPr>
          <w:rFonts w:ascii="Times New Roman" w:hAnsi="Times New Roman" w:cs="Times New Roman"/>
          <w:b/>
          <w:bCs/>
          <w:sz w:val="24"/>
          <w:lang w:val="uk-UA"/>
        </w:rPr>
        <w:t>ГРАФІК  ПЛАТЕЖІВ</w:t>
      </w:r>
    </w:p>
    <w:p w14:paraId="2472EBC2" w14:textId="77777777" w:rsidR="00D266D1" w:rsidRDefault="00D266D1">
      <w:pPr>
        <w:pStyle w:val="10"/>
        <w:jc w:val="both"/>
        <w:rPr>
          <w:rFonts w:ascii="Times New Roman" w:hAnsi="Times New Roman" w:cs="Times New Roman"/>
          <w:bCs/>
          <w:sz w:val="22"/>
          <w:szCs w:val="22"/>
        </w:rPr>
      </w:pPr>
    </w:p>
    <w:p w14:paraId="67CB41F3" w14:textId="77777777" w:rsidR="00D266D1" w:rsidRDefault="0000034F">
      <w:pPr>
        <w:pStyle w:val="a3"/>
        <w:ind w:right="-1" w:firstLine="709"/>
        <w:jc w:val="both"/>
        <w:rPr>
          <w:rFonts w:ascii="Times New Roman" w:hAnsi="Times New Roman" w:cs="Times New Roman"/>
          <w:sz w:val="22"/>
          <w:szCs w:val="22"/>
        </w:rPr>
      </w:pPr>
      <w:r>
        <w:rPr>
          <w:rFonts w:ascii="Times New Roman" w:hAnsi="Times New Roman" w:cs="Times New Roman"/>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63" w:type="dxa"/>
        <w:tblInd w:w="-128" w:type="dxa"/>
        <w:tblLayout w:type="fixed"/>
        <w:tblCellMar>
          <w:left w:w="10" w:type="dxa"/>
          <w:right w:w="10" w:type="dxa"/>
        </w:tblCellMar>
        <w:tblLook w:val="0000" w:firstRow="0" w:lastRow="0" w:firstColumn="0" w:lastColumn="0" w:noHBand="0" w:noVBand="0"/>
      </w:tblPr>
      <w:tblGrid>
        <w:gridCol w:w="1296"/>
        <w:gridCol w:w="1767"/>
        <w:gridCol w:w="1156"/>
        <w:gridCol w:w="2835"/>
        <w:gridCol w:w="1701"/>
        <w:gridCol w:w="1208"/>
      </w:tblGrid>
      <w:tr w:rsidR="00D266D1" w14:paraId="27FF7FD7" w14:textId="77777777">
        <w:trPr>
          <w:trHeight w:val="1275"/>
        </w:trPr>
        <w:tc>
          <w:tcPr>
            <w:tcW w:w="12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ADE443" w14:textId="77777777" w:rsidR="00D266D1" w:rsidRDefault="0000034F">
            <w:pPr>
              <w:pStyle w:val="Standard"/>
              <w:snapToGrid w:val="0"/>
              <w:jc w:val="center"/>
              <w:rPr>
                <w:b/>
                <w:bCs/>
                <w:sz w:val="22"/>
                <w:szCs w:val="22"/>
              </w:rPr>
            </w:pPr>
            <w:r>
              <w:rPr>
                <w:b/>
                <w:bCs/>
                <w:sz w:val="22"/>
                <w:szCs w:val="22"/>
              </w:rPr>
              <w:t>Дата</w:t>
            </w:r>
          </w:p>
        </w:tc>
        <w:tc>
          <w:tcPr>
            <w:tcW w:w="292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1AC823" w14:textId="77777777" w:rsidR="00D266D1" w:rsidRDefault="0000034F">
            <w:pPr>
              <w:pStyle w:val="Standard"/>
              <w:snapToGrid w:val="0"/>
              <w:jc w:val="center"/>
              <w:rPr>
                <w:b/>
                <w:bCs/>
                <w:sz w:val="22"/>
                <w:szCs w:val="22"/>
              </w:rPr>
            </w:pPr>
            <w:r>
              <w:rPr>
                <w:b/>
                <w:bCs/>
                <w:sz w:val="22"/>
                <w:szCs w:val="22"/>
              </w:rPr>
              <w:t>Залишок</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7CD2D5" w14:textId="77777777" w:rsidR="00D266D1" w:rsidRDefault="0000034F">
            <w:pPr>
              <w:pStyle w:val="Standard"/>
              <w:snapToGrid w:val="0"/>
              <w:jc w:val="center"/>
              <w:rPr>
                <w:b/>
                <w:bCs/>
                <w:sz w:val="22"/>
                <w:szCs w:val="22"/>
              </w:rPr>
            </w:pPr>
            <w:r>
              <w:rPr>
                <w:b/>
                <w:bCs/>
                <w:sz w:val="22"/>
                <w:szCs w:val="22"/>
              </w:rPr>
              <w:t>Нарахований процент</w:t>
            </w:r>
          </w:p>
        </w:tc>
        <w:tc>
          <w:tcPr>
            <w:tcW w:w="2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139B5" w14:textId="77777777" w:rsidR="00D266D1" w:rsidRDefault="0000034F">
            <w:pPr>
              <w:pStyle w:val="Standard"/>
              <w:snapToGrid w:val="0"/>
              <w:jc w:val="center"/>
              <w:rPr>
                <w:b/>
                <w:bCs/>
                <w:sz w:val="22"/>
                <w:szCs w:val="22"/>
              </w:rPr>
            </w:pPr>
            <w:r>
              <w:rPr>
                <w:b/>
                <w:bCs/>
                <w:sz w:val="22"/>
                <w:szCs w:val="22"/>
              </w:rPr>
              <w:t>Погашення</w:t>
            </w:r>
          </w:p>
        </w:tc>
      </w:tr>
      <w:tr w:rsidR="00D266D1" w14:paraId="3694E7EF" w14:textId="77777777">
        <w:trPr>
          <w:trHeight w:val="255"/>
        </w:trPr>
        <w:tc>
          <w:tcPr>
            <w:tcW w:w="12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D81F98" w14:textId="77777777" w:rsidR="00D266D1" w:rsidRDefault="00D266D1">
            <w:pPr>
              <w:pStyle w:val="Standard"/>
              <w:snapToGrid w:val="0"/>
              <w:jc w:val="center"/>
              <w:rPr>
                <w:b/>
                <w:bCs/>
                <w:sz w:val="22"/>
                <w:szCs w:val="22"/>
              </w:rPr>
            </w:pPr>
          </w:p>
        </w:tc>
        <w:tc>
          <w:tcPr>
            <w:tcW w:w="17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40BE71" w14:textId="77777777" w:rsidR="00D266D1" w:rsidRDefault="0000034F">
            <w:pPr>
              <w:pStyle w:val="Standard"/>
              <w:snapToGrid w:val="0"/>
              <w:jc w:val="center"/>
              <w:rPr>
                <w:b/>
                <w:bCs/>
                <w:sz w:val="22"/>
                <w:szCs w:val="22"/>
              </w:rPr>
            </w:pPr>
            <w:r>
              <w:rPr>
                <w:b/>
                <w:bCs/>
                <w:sz w:val="22"/>
                <w:szCs w:val="22"/>
              </w:rPr>
              <w:t>Основна сума</w:t>
            </w:r>
          </w:p>
        </w:tc>
        <w:tc>
          <w:tcPr>
            <w:tcW w:w="11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D6E60B" w14:textId="77777777" w:rsidR="00D266D1" w:rsidRDefault="0000034F">
            <w:pPr>
              <w:pStyle w:val="Standard"/>
              <w:snapToGrid w:val="0"/>
              <w:jc w:val="center"/>
              <w:rPr>
                <w:b/>
                <w:bCs/>
                <w:sz w:val="22"/>
                <w:szCs w:val="22"/>
              </w:rPr>
            </w:pPr>
            <w:r>
              <w:rPr>
                <w:b/>
                <w:bCs/>
                <w:sz w:val="22"/>
                <w:szCs w:val="22"/>
              </w:rPr>
              <w:t>Процент</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440A89" w14:textId="77777777" w:rsidR="00D266D1" w:rsidRDefault="00D266D1">
            <w:pPr>
              <w:pStyle w:val="Standard"/>
              <w:snapToGrid w:val="0"/>
              <w:jc w:val="center"/>
              <w:rPr>
                <w:b/>
                <w:bCs/>
                <w:sz w:val="22"/>
                <w:szCs w:val="22"/>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55221A" w14:textId="77777777" w:rsidR="00D266D1" w:rsidRDefault="0000034F">
            <w:pPr>
              <w:pStyle w:val="Standard"/>
              <w:snapToGrid w:val="0"/>
              <w:jc w:val="center"/>
              <w:rPr>
                <w:b/>
                <w:bCs/>
                <w:sz w:val="22"/>
                <w:szCs w:val="22"/>
              </w:rPr>
            </w:pPr>
            <w:r>
              <w:rPr>
                <w:b/>
                <w:bCs/>
                <w:sz w:val="22"/>
                <w:szCs w:val="22"/>
              </w:rPr>
              <w:t>Основна сума</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A34B6" w14:textId="77777777" w:rsidR="00D266D1" w:rsidRDefault="0000034F">
            <w:pPr>
              <w:pStyle w:val="Standard"/>
              <w:snapToGrid w:val="0"/>
              <w:jc w:val="center"/>
              <w:rPr>
                <w:b/>
                <w:bCs/>
                <w:sz w:val="22"/>
                <w:szCs w:val="22"/>
              </w:rPr>
            </w:pPr>
            <w:r>
              <w:rPr>
                <w:b/>
                <w:bCs/>
                <w:sz w:val="22"/>
                <w:szCs w:val="22"/>
              </w:rPr>
              <w:t>Процент</w:t>
            </w:r>
          </w:p>
        </w:tc>
      </w:tr>
      <w:tr w:rsidR="00D266D1" w14:paraId="5EFB7A56" w14:textId="77777777">
        <w:trPr>
          <w:trHeight w:val="255"/>
        </w:trPr>
        <w:tc>
          <w:tcPr>
            <w:tcW w:w="12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92900C" w14:textId="77777777" w:rsidR="00D266D1" w:rsidRDefault="00D266D1">
            <w:pPr>
              <w:pStyle w:val="Standard"/>
              <w:snapToGrid w:val="0"/>
              <w:jc w:val="center"/>
              <w:rPr>
                <w:b/>
                <w:bCs/>
                <w:sz w:val="22"/>
                <w:szCs w:val="22"/>
              </w:rPr>
            </w:pPr>
          </w:p>
        </w:tc>
        <w:tc>
          <w:tcPr>
            <w:tcW w:w="17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ACD621" w14:textId="77777777" w:rsidR="00D266D1" w:rsidRDefault="00D266D1">
            <w:pPr>
              <w:pStyle w:val="Standard"/>
              <w:snapToGrid w:val="0"/>
              <w:jc w:val="center"/>
              <w:rPr>
                <w:b/>
                <w:bCs/>
                <w:sz w:val="22"/>
                <w:szCs w:val="22"/>
              </w:rPr>
            </w:pPr>
          </w:p>
        </w:tc>
        <w:tc>
          <w:tcPr>
            <w:tcW w:w="11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9F8B8D" w14:textId="77777777" w:rsidR="00D266D1" w:rsidRDefault="00D266D1">
            <w:pPr>
              <w:pStyle w:val="Standard"/>
              <w:snapToGrid w:val="0"/>
              <w:jc w:val="center"/>
              <w:rPr>
                <w:b/>
                <w:bCs/>
                <w:sz w:val="22"/>
                <w:szCs w:val="22"/>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B978B6" w14:textId="77777777" w:rsidR="00D266D1" w:rsidRDefault="00D266D1">
            <w:pPr>
              <w:pStyle w:val="Standard"/>
              <w:snapToGrid w:val="0"/>
              <w:jc w:val="center"/>
              <w:rPr>
                <w:b/>
                <w:bCs/>
                <w:sz w:val="22"/>
                <w:szCs w:val="22"/>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58CBCF" w14:textId="77777777" w:rsidR="00D266D1" w:rsidRDefault="00D266D1">
            <w:pPr>
              <w:pStyle w:val="Standard"/>
              <w:snapToGrid w:val="0"/>
              <w:jc w:val="center"/>
              <w:rPr>
                <w:b/>
                <w:bCs/>
                <w:sz w:val="22"/>
                <w:szCs w:val="22"/>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FC168" w14:textId="77777777" w:rsidR="00D266D1" w:rsidRDefault="00D266D1">
            <w:pPr>
              <w:pStyle w:val="Standard"/>
              <w:snapToGrid w:val="0"/>
              <w:jc w:val="center"/>
              <w:rPr>
                <w:b/>
                <w:bCs/>
                <w:sz w:val="22"/>
                <w:szCs w:val="22"/>
              </w:rPr>
            </w:pPr>
          </w:p>
        </w:tc>
      </w:tr>
      <w:tr w:rsidR="00D266D1" w14:paraId="0727CD96" w14:textId="77777777">
        <w:trPr>
          <w:trHeight w:val="255"/>
        </w:trPr>
        <w:tc>
          <w:tcPr>
            <w:tcW w:w="129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09120FD" w14:textId="77777777" w:rsidR="00D266D1" w:rsidRDefault="0000034F">
            <w:pPr>
              <w:pStyle w:val="7"/>
              <w:snapToGrid w:val="0"/>
              <w:rPr>
                <w:sz w:val="22"/>
                <w:szCs w:val="22"/>
              </w:rPr>
            </w:pPr>
            <w:r>
              <w:rPr>
                <w:sz w:val="22"/>
                <w:szCs w:val="22"/>
              </w:rPr>
              <w:t>Всього</w:t>
            </w:r>
          </w:p>
        </w:tc>
        <w:tc>
          <w:tcPr>
            <w:tcW w:w="176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AAB6B65" w14:textId="77777777" w:rsidR="00D266D1" w:rsidRDefault="00D266D1">
            <w:pPr>
              <w:pStyle w:val="Standard"/>
              <w:snapToGrid w:val="0"/>
              <w:rPr>
                <w:sz w:val="22"/>
                <w:szCs w:val="22"/>
              </w:rPr>
            </w:pPr>
          </w:p>
        </w:tc>
        <w:tc>
          <w:tcPr>
            <w:tcW w:w="115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D43C14E" w14:textId="77777777" w:rsidR="00D266D1" w:rsidRDefault="00D266D1">
            <w:pPr>
              <w:pStyle w:val="Standard"/>
              <w:snapToGrid w:val="0"/>
              <w:rPr>
                <w:sz w:val="22"/>
                <w:szCs w:val="22"/>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5B5BAF57" w14:textId="77777777" w:rsidR="00D266D1" w:rsidRDefault="00D266D1">
            <w:pPr>
              <w:pStyle w:val="Standard"/>
              <w:snapToGrid w:val="0"/>
              <w:rPr>
                <w:sz w:val="22"/>
                <w:szCs w:val="22"/>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7628CEC" w14:textId="77777777" w:rsidR="00D266D1" w:rsidRDefault="00D266D1">
            <w:pPr>
              <w:pStyle w:val="Standard"/>
              <w:snapToGrid w:val="0"/>
              <w:rPr>
                <w:sz w:val="22"/>
                <w:szCs w:val="22"/>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AC51E4A" w14:textId="77777777" w:rsidR="00D266D1" w:rsidRDefault="00D266D1">
            <w:pPr>
              <w:pStyle w:val="Standard"/>
              <w:snapToGrid w:val="0"/>
              <w:rPr>
                <w:sz w:val="22"/>
                <w:szCs w:val="22"/>
              </w:rPr>
            </w:pPr>
          </w:p>
        </w:tc>
      </w:tr>
    </w:tbl>
    <w:p w14:paraId="1D0698A9" w14:textId="77777777" w:rsidR="00D266D1" w:rsidRDefault="00D266D1">
      <w:pPr>
        <w:pStyle w:val="a4"/>
      </w:pPr>
    </w:p>
    <w:p w14:paraId="211B4278" w14:textId="77777777" w:rsidR="00D266D1" w:rsidRDefault="0000034F">
      <w:pPr>
        <w:pStyle w:val="Standard"/>
        <w:ind w:firstLine="709"/>
        <w:jc w:val="both"/>
        <w:rPr>
          <w:sz w:val="22"/>
          <w:szCs w:val="22"/>
        </w:rPr>
      </w:pPr>
      <w:r>
        <w:rPr>
          <w:sz w:val="22"/>
          <w:szCs w:val="22"/>
        </w:rPr>
        <w:t>2.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14:paraId="2DD1BC7A" w14:textId="77777777" w:rsidR="00D266D1" w:rsidRDefault="00D266D1">
      <w:pPr>
        <w:pStyle w:val="xl27"/>
        <w:spacing w:before="0" w:after="0"/>
        <w:ind w:firstLine="540"/>
        <w:jc w:val="both"/>
        <w:rPr>
          <w:rFonts w:ascii="Times New Roman" w:hAnsi="Times New Roman" w:cs="Times New Roman"/>
          <w:sz w:val="22"/>
          <w:lang w:val="uk-UA"/>
        </w:rPr>
      </w:pPr>
    </w:p>
    <w:p w14:paraId="623867B7" w14:textId="77777777" w:rsidR="00D266D1" w:rsidRDefault="00D266D1">
      <w:pPr>
        <w:pStyle w:val="Standard"/>
        <w:rPr>
          <w:b/>
          <w:bCs/>
          <w:sz w:val="20"/>
          <w:szCs w:val="20"/>
        </w:rPr>
      </w:pPr>
    </w:p>
    <w:p w14:paraId="28EFB7B1" w14:textId="77777777" w:rsidR="00D266D1" w:rsidRDefault="00D266D1">
      <w:pPr>
        <w:pStyle w:val="Standard"/>
        <w:rPr>
          <w:b/>
          <w:bCs/>
          <w:sz w:val="20"/>
          <w:szCs w:val="20"/>
        </w:rPr>
      </w:pPr>
    </w:p>
    <w:p w14:paraId="0F66BD79" w14:textId="77777777" w:rsidR="00D266D1" w:rsidRDefault="0000034F">
      <w:pPr>
        <w:pStyle w:val="Standard"/>
        <w:tabs>
          <w:tab w:val="left" w:pos="360"/>
        </w:tabs>
        <w:jc w:val="center"/>
        <w:rPr>
          <w:b/>
          <w:sz w:val="22"/>
          <w:szCs w:val="22"/>
        </w:rPr>
      </w:pPr>
      <w:r>
        <w:rPr>
          <w:b/>
          <w:sz w:val="22"/>
          <w:szCs w:val="22"/>
        </w:rPr>
        <w:t>ПІДПИСИ СТОРІН:</w:t>
      </w:r>
    </w:p>
    <w:p w14:paraId="737F78F6" w14:textId="77777777" w:rsidR="00D266D1" w:rsidRDefault="00D266D1">
      <w:pPr>
        <w:pStyle w:val="Standard"/>
        <w:tabs>
          <w:tab w:val="left" w:pos="360"/>
        </w:tabs>
        <w:jc w:val="center"/>
        <w:rPr>
          <w:b/>
          <w:sz w:val="22"/>
          <w:szCs w:val="22"/>
        </w:rPr>
      </w:pPr>
    </w:p>
    <w:tbl>
      <w:tblPr>
        <w:tblW w:w="9571" w:type="dxa"/>
        <w:jc w:val="center"/>
        <w:tblLayout w:type="fixed"/>
        <w:tblCellMar>
          <w:left w:w="10" w:type="dxa"/>
          <w:right w:w="10" w:type="dxa"/>
        </w:tblCellMar>
        <w:tblLook w:val="0000" w:firstRow="0" w:lastRow="0" w:firstColumn="0" w:lastColumn="0" w:noHBand="0" w:noVBand="0"/>
      </w:tblPr>
      <w:tblGrid>
        <w:gridCol w:w="4710"/>
        <w:gridCol w:w="4861"/>
      </w:tblGrid>
      <w:tr w:rsidR="00D266D1" w14:paraId="0A41DBFC" w14:textId="77777777">
        <w:trPr>
          <w:jc w:val="center"/>
        </w:trPr>
        <w:tc>
          <w:tcPr>
            <w:tcW w:w="4710" w:type="dxa"/>
            <w:tcMar>
              <w:top w:w="0" w:type="dxa"/>
              <w:left w:w="108" w:type="dxa"/>
              <w:bottom w:w="0" w:type="dxa"/>
              <w:right w:w="108" w:type="dxa"/>
            </w:tcMar>
          </w:tcPr>
          <w:p w14:paraId="7C50636F" w14:textId="77777777" w:rsidR="00D266D1" w:rsidRDefault="0000034F">
            <w:pPr>
              <w:pStyle w:val="1"/>
              <w:tabs>
                <w:tab w:val="left" w:pos="930"/>
              </w:tabs>
              <w:snapToGrid w:val="0"/>
              <w:rPr>
                <w:sz w:val="22"/>
                <w:szCs w:val="22"/>
                <w:lang w:val="uk-UA"/>
              </w:rPr>
            </w:pPr>
            <w:r>
              <w:rPr>
                <w:sz w:val="22"/>
                <w:szCs w:val="22"/>
                <w:lang w:val="uk-UA"/>
              </w:rPr>
              <w:t xml:space="preserve">        КРЕДИТОДАВЕЦЬ</w:t>
            </w:r>
          </w:p>
          <w:p w14:paraId="33039315" w14:textId="77777777" w:rsidR="00D266D1" w:rsidRDefault="00D266D1">
            <w:pPr>
              <w:pStyle w:val="Standard"/>
              <w:spacing w:line="360" w:lineRule="auto"/>
              <w:jc w:val="both"/>
              <w:rPr>
                <w:b/>
                <w:sz w:val="22"/>
                <w:szCs w:val="22"/>
              </w:rPr>
            </w:pPr>
          </w:p>
          <w:p w14:paraId="2B2E6CEA" w14:textId="5D07BEAD" w:rsidR="00D266D1" w:rsidRDefault="0000034F">
            <w:pPr>
              <w:pStyle w:val="Standard"/>
              <w:rPr>
                <w:b/>
                <w:sz w:val="22"/>
                <w:szCs w:val="22"/>
              </w:rPr>
            </w:pPr>
            <w:r>
              <w:rPr>
                <w:b/>
                <w:sz w:val="22"/>
                <w:szCs w:val="22"/>
              </w:rPr>
              <w:t xml:space="preserve">                 Кредитна спілка “</w:t>
            </w:r>
            <w:r w:rsidR="00A014EF">
              <w:rPr>
                <w:b/>
                <w:sz w:val="22"/>
                <w:szCs w:val="22"/>
                <w:lang w:val="uk-UA"/>
              </w:rPr>
              <w:t>Добробут</w:t>
            </w:r>
            <w:r>
              <w:rPr>
                <w:b/>
                <w:sz w:val="22"/>
                <w:szCs w:val="22"/>
              </w:rPr>
              <w:t>”</w:t>
            </w:r>
          </w:p>
          <w:p w14:paraId="2F151025" w14:textId="77777777" w:rsidR="00D266D1" w:rsidRDefault="00D266D1">
            <w:pPr>
              <w:pStyle w:val="Standard"/>
              <w:rPr>
                <w:sz w:val="22"/>
                <w:szCs w:val="22"/>
              </w:rPr>
            </w:pPr>
          </w:p>
          <w:p w14:paraId="56192BB0" w14:textId="77777777" w:rsidR="00D266D1" w:rsidRDefault="00D266D1">
            <w:pPr>
              <w:pStyle w:val="Standard"/>
              <w:rPr>
                <w:sz w:val="22"/>
                <w:szCs w:val="22"/>
              </w:rPr>
            </w:pPr>
          </w:p>
          <w:p w14:paraId="1EADED62" w14:textId="77777777" w:rsidR="00D266D1" w:rsidRDefault="0000034F">
            <w:pPr>
              <w:pStyle w:val="Standard"/>
              <w:tabs>
                <w:tab w:val="left" w:pos="1530"/>
              </w:tabs>
              <w:jc w:val="right"/>
            </w:pPr>
            <w:r>
              <w:rPr>
                <w:sz w:val="22"/>
                <w:szCs w:val="22"/>
              </w:rPr>
              <w:t xml:space="preserve">________________ </w:t>
            </w:r>
            <w:r>
              <w:rPr>
                <w:b/>
                <w:sz w:val="22"/>
                <w:szCs w:val="22"/>
              </w:rPr>
              <w:t>ПІБ</w:t>
            </w:r>
          </w:p>
          <w:p w14:paraId="11789867" w14:textId="77777777" w:rsidR="00D266D1" w:rsidRDefault="0000034F">
            <w:pPr>
              <w:pStyle w:val="Standard"/>
              <w:jc w:val="center"/>
              <w:rPr>
                <w:sz w:val="18"/>
                <w:szCs w:val="18"/>
              </w:rPr>
            </w:pPr>
            <w:r>
              <w:rPr>
                <w:sz w:val="18"/>
                <w:szCs w:val="18"/>
              </w:rPr>
              <w:t xml:space="preserve">              м.п.                            (підпис)</w:t>
            </w:r>
          </w:p>
        </w:tc>
        <w:tc>
          <w:tcPr>
            <w:tcW w:w="4861" w:type="dxa"/>
            <w:tcMar>
              <w:top w:w="0" w:type="dxa"/>
              <w:left w:w="108" w:type="dxa"/>
              <w:bottom w:w="0" w:type="dxa"/>
              <w:right w:w="108" w:type="dxa"/>
            </w:tcMar>
          </w:tcPr>
          <w:p w14:paraId="5A7B6C0D" w14:textId="77777777" w:rsidR="00D266D1" w:rsidRDefault="0000034F">
            <w:pPr>
              <w:pStyle w:val="1"/>
              <w:snapToGrid w:val="0"/>
              <w:rPr>
                <w:sz w:val="22"/>
                <w:szCs w:val="22"/>
                <w:lang w:val="uk-UA"/>
              </w:rPr>
            </w:pPr>
            <w:r>
              <w:rPr>
                <w:sz w:val="22"/>
                <w:szCs w:val="22"/>
                <w:lang w:val="uk-UA"/>
              </w:rPr>
              <w:t>ПОЗИЧАЛЬНИК</w:t>
            </w:r>
          </w:p>
          <w:p w14:paraId="4BED173F" w14:textId="77777777" w:rsidR="00D266D1" w:rsidRDefault="00D266D1">
            <w:pPr>
              <w:pStyle w:val="Standard"/>
              <w:spacing w:line="360" w:lineRule="auto"/>
              <w:rPr>
                <w:b/>
                <w:sz w:val="22"/>
                <w:szCs w:val="22"/>
              </w:rPr>
            </w:pPr>
          </w:p>
          <w:p w14:paraId="61A1B4A2" w14:textId="77777777" w:rsidR="00D266D1" w:rsidRDefault="0000034F">
            <w:pPr>
              <w:pStyle w:val="Standard"/>
              <w:spacing w:line="360" w:lineRule="auto"/>
              <w:rPr>
                <w:b/>
                <w:sz w:val="22"/>
                <w:szCs w:val="22"/>
              </w:rPr>
            </w:pPr>
            <w:r>
              <w:rPr>
                <w:b/>
                <w:sz w:val="22"/>
                <w:szCs w:val="22"/>
              </w:rPr>
              <w:t xml:space="preserve">                                      ПІБ</w:t>
            </w:r>
          </w:p>
          <w:p w14:paraId="139BA882" w14:textId="77777777" w:rsidR="00D266D1" w:rsidRDefault="00D266D1">
            <w:pPr>
              <w:pStyle w:val="Standard"/>
              <w:spacing w:line="360" w:lineRule="auto"/>
              <w:rPr>
                <w:sz w:val="20"/>
                <w:szCs w:val="20"/>
              </w:rPr>
            </w:pPr>
          </w:p>
          <w:p w14:paraId="559C4E27" w14:textId="77777777" w:rsidR="00D266D1" w:rsidRDefault="0000034F">
            <w:pPr>
              <w:pStyle w:val="Standard"/>
              <w:ind w:firstLine="551"/>
              <w:jc w:val="center"/>
            </w:pPr>
            <w:r>
              <w:rPr>
                <w:sz w:val="22"/>
                <w:szCs w:val="22"/>
              </w:rPr>
              <w:t xml:space="preserve">__________________ </w:t>
            </w:r>
            <w:r>
              <w:rPr>
                <w:b/>
                <w:sz w:val="22"/>
                <w:szCs w:val="22"/>
              </w:rPr>
              <w:t>ПІБ</w:t>
            </w:r>
          </w:p>
          <w:p w14:paraId="686F2095" w14:textId="77777777" w:rsidR="00D266D1" w:rsidRDefault="0000034F">
            <w:pPr>
              <w:pStyle w:val="Standard"/>
              <w:jc w:val="center"/>
              <w:rPr>
                <w:sz w:val="18"/>
                <w:szCs w:val="18"/>
              </w:rPr>
            </w:pPr>
            <w:r>
              <w:rPr>
                <w:sz w:val="18"/>
                <w:szCs w:val="18"/>
              </w:rPr>
              <w:t>(підпис)</w:t>
            </w:r>
          </w:p>
        </w:tc>
      </w:tr>
    </w:tbl>
    <w:p w14:paraId="1BA0FC96" w14:textId="77777777" w:rsidR="00D266D1" w:rsidRDefault="0000034F">
      <w:pPr>
        <w:pStyle w:val="TableContents"/>
        <w:suppressLineNumbers w:val="0"/>
        <w:tabs>
          <w:tab w:val="left" w:pos="4678"/>
          <w:tab w:val="left" w:pos="7088"/>
        </w:tabs>
        <w:spacing w:after="0"/>
        <w:rPr>
          <w:sz w:val="22"/>
          <w:lang w:val="uk-UA"/>
        </w:rPr>
      </w:pPr>
      <w:r>
        <w:rPr>
          <w:sz w:val="22"/>
          <w:lang w:val="uk-UA"/>
        </w:rPr>
        <w:tab/>
      </w:r>
    </w:p>
    <w:p w14:paraId="0A06B626" w14:textId="77777777" w:rsidR="00D266D1" w:rsidRDefault="00D266D1">
      <w:pPr>
        <w:pStyle w:val="Standard"/>
        <w:rPr>
          <w:sz w:val="22"/>
          <w:szCs w:val="20"/>
        </w:rPr>
      </w:pPr>
    </w:p>
    <w:p w14:paraId="3E86975D" w14:textId="77777777" w:rsidR="00D266D1" w:rsidRDefault="00D266D1">
      <w:pPr>
        <w:pStyle w:val="Standard"/>
        <w:ind w:firstLine="851"/>
        <w:jc w:val="center"/>
        <w:rPr>
          <w:sz w:val="22"/>
        </w:rPr>
      </w:pPr>
    </w:p>
    <w:p w14:paraId="4C69902B" w14:textId="77777777" w:rsidR="00D266D1" w:rsidRDefault="00D266D1">
      <w:pPr>
        <w:pStyle w:val="a7"/>
        <w:autoSpaceDE w:val="0"/>
        <w:spacing w:before="0" w:after="0"/>
      </w:pPr>
    </w:p>
    <w:sectPr w:rsidR="00D266D1">
      <w:pgSz w:w="11905" w:h="16837"/>
      <w:pgMar w:top="675" w:right="1134" w:bottom="113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5507" w14:textId="77777777" w:rsidR="005C1620" w:rsidRDefault="005C1620">
      <w:r>
        <w:separator/>
      </w:r>
    </w:p>
  </w:endnote>
  <w:endnote w:type="continuationSeparator" w:id="0">
    <w:p w14:paraId="3D303F49" w14:textId="77777777" w:rsidR="005C1620" w:rsidRDefault="005C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lbany, Arial">
    <w:altName w:val="Arial"/>
    <w:charset w:val="00"/>
    <w:family w:val="swiss"/>
    <w:pitch w:val="variable"/>
  </w:font>
  <w:font w:name="HG Mincho Light J">
    <w:charset w:val="00"/>
    <w:family w:val="auto"/>
    <w:pitch w:val="variable"/>
  </w:font>
  <w:font w:name="Arial Unicode MS">
    <w:altName w:val="Arial"/>
    <w:panose1 w:val="020B0604020202020204"/>
    <w:charset w:val="00"/>
    <w:family w:val="swiss"/>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091B" w14:textId="77777777" w:rsidR="005C1620" w:rsidRDefault="005C1620">
      <w:r>
        <w:rPr>
          <w:color w:val="000000"/>
        </w:rPr>
        <w:separator/>
      </w:r>
    </w:p>
  </w:footnote>
  <w:footnote w:type="continuationSeparator" w:id="0">
    <w:p w14:paraId="091EFA22" w14:textId="77777777" w:rsidR="005C1620" w:rsidRDefault="005C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5ED"/>
    <w:multiLevelType w:val="multilevel"/>
    <w:tmpl w:val="1D4C335E"/>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55C7C59"/>
    <w:multiLevelType w:val="multilevel"/>
    <w:tmpl w:val="81E80E6A"/>
    <w:lvl w:ilvl="0">
      <w:start w:val="3"/>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42C67779"/>
    <w:multiLevelType w:val="multilevel"/>
    <w:tmpl w:val="6F4AF586"/>
    <w:lvl w:ilvl="0">
      <w:start w:val="10"/>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B5A5210"/>
    <w:multiLevelType w:val="multilevel"/>
    <w:tmpl w:val="D974EBFC"/>
    <w:lvl w:ilvl="0">
      <w:start w:val="9"/>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7A667BE3"/>
    <w:multiLevelType w:val="multilevel"/>
    <w:tmpl w:val="F5E28CD2"/>
    <w:lvl w:ilvl="0">
      <w:start w:val="5"/>
      <w:numFmt w:val="decimal"/>
      <w:lvlText w:val="%1."/>
      <w:lvlJc w:val="left"/>
      <w:pPr>
        <w:ind w:left="720" w:hanging="360"/>
      </w:pPr>
    </w:lvl>
    <w:lvl w:ilvl="1">
      <w:start w:val="1"/>
      <w:numFmt w:val="decimal"/>
      <w:lvlText w:val="%1.%2."/>
      <w:lvlJc w:val="left"/>
      <w:pPr>
        <w:ind w:left="1080" w:hanging="360"/>
      </w:pPr>
    </w:lvl>
    <w:lvl w:ilvl="2">
      <w:start w:val="8"/>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D1"/>
    <w:rsid w:val="0000034F"/>
    <w:rsid w:val="00372721"/>
    <w:rsid w:val="005C1620"/>
    <w:rsid w:val="008376E0"/>
    <w:rsid w:val="008B78F4"/>
    <w:rsid w:val="00A014EF"/>
    <w:rsid w:val="00CB60E2"/>
    <w:rsid w:val="00D266D1"/>
    <w:rsid w:val="00EA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86DC"/>
  <w15:docId w15:val="{B26E68AC-41A3-4732-AF02-620E9BC5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Standard"/>
    <w:next w:val="Standard"/>
    <w:uiPriority w:val="9"/>
    <w:qFormat/>
    <w:pPr>
      <w:keepNext/>
      <w:jc w:val="center"/>
      <w:outlineLvl w:val="0"/>
    </w:pPr>
    <w:rPr>
      <w:rFonts w:eastAsia="Tahoma"/>
      <w:b/>
      <w:color w:val="000000"/>
      <w:sz w:val="18"/>
      <w:lang w:val="ru-RU"/>
    </w:rPr>
  </w:style>
  <w:style w:type="paragraph" w:styleId="2">
    <w:name w:val="heading 2"/>
    <w:basedOn w:val="Standard"/>
    <w:next w:val="Standard"/>
    <w:uiPriority w:val="9"/>
    <w:unhideWhenUsed/>
    <w:qFormat/>
    <w:pPr>
      <w:keepNext/>
      <w:spacing w:before="240" w:after="60"/>
      <w:outlineLvl w:val="1"/>
    </w:pPr>
    <w:rPr>
      <w:rFonts w:ascii="Arial" w:hAnsi="Arial" w:cs="Arial"/>
      <w:b/>
      <w:bCs/>
      <w:i/>
      <w:iCs/>
      <w:sz w:val="28"/>
      <w:szCs w:val="28"/>
    </w:rPr>
  </w:style>
  <w:style w:type="paragraph" w:styleId="7">
    <w:name w:val="heading 7"/>
    <w:basedOn w:val="Standard"/>
    <w:next w:val="Standard"/>
    <w:pPr>
      <w:keepNext/>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a4"/>
    <w:uiPriority w:val="10"/>
    <w:qFormat/>
    <w:pPr>
      <w:keepNext/>
      <w:spacing w:before="240" w:after="120"/>
    </w:pPr>
    <w:rPr>
      <w:rFonts w:ascii="Albany, Arial" w:eastAsia="HG Mincho Light J" w:hAnsi="Albany, Arial" w:cs="Arial Unicode MS"/>
      <w:sz w:val="28"/>
      <w:szCs w:val="28"/>
    </w:rPr>
  </w:style>
  <w:style w:type="paragraph" w:customStyle="1" w:styleId="Textbody">
    <w:name w:val="Text body"/>
    <w:basedOn w:val="Standard"/>
    <w:pPr>
      <w:spacing w:after="120"/>
    </w:pPr>
  </w:style>
  <w:style w:type="paragraph" w:styleId="a4">
    <w:name w:val="Subtitle"/>
    <w:basedOn w:val="Standard"/>
    <w:next w:val="Textbody"/>
    <w:uiPriority w:val="11"/>
    <w:qFormat/>
    <w:pPr>
      <w:spacing w:after="60"/>
      <w:jc w:val="center"/>
    </w:pPr>
    <w:rPr>
      <w:rFonts w:ascii="Arial" w:hAnsi="Arial" w:cs="Arial"/>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7">
    <w:name w:val="Обычный (веб)"/>
    <w:basedOn w:val="Standard"/>
    <w:pPr>
      <w:spacing w:before="280" w:after="119"/>
    </w:pPr>
    <w:rPr>
      <w:lang w:val="ru-RU"/>
    </w:rPr>
  </w:style>
  <w:style w:type="paragraph" w:styleId="a8">
    <w:name w:val="header"/>
    <w:basedOn w:val="Standard"/>
    <w:pPr>
      <w:tabs>
        <w:tab w:val="center" w:pos="4153"/>
        <w:tab w:val="right" w:pos="8306"/>
      </w:tabs>
    </w:pPr>
    <w:rPr>
      <w:sz w:val="20"/>
      <w:szCs w:val="20"/>
      <w:lang w:val="en-US"/>
    </w:rPr>
  </w:style>
  <w:style w:type="paragraph" w:customStyle="1" w:styleId="21">
    <w:name w:val="Основной текст с отступом 21"/>
    <w:basedOn w:val="Standard"/>
    <w:pPr>
      <w:ind w:firstLine="708"/>
      <w:jc w:val="both"/>
    </w:pPr>
  </w:style>
  <w:style w:type="paragraph" w:customStyle="1" w:styleId="20">
    <w:name w:val="Текст2"/>
    <w:basedOn w:val="Standard"/>
    <w:rPr>
      <w:rFonts w:ascii="Courier New" w:hAnsi="Courier New" w:cs="Courier New"/>
      <w:sz w:val="20"/>
      <w:szCs w:val="20"/>
      <w:lang w:val="en-US"/>
    </w:rPr>
  </w:style>
  <w:style w:type="paragraph" w:customStyle="1" w:styleId="Textbodyindent">
    <w:name w:val="Text body indent"/>
    <w:basedOn w:val="Standard"/>
    <w:pPr>
      <w:spacing w:before="280" w:after="280"/>
    </w:pPr>
    <w:rPr>
      <w:rFonts w:ascii="Arial Unicode MS" w:eastAsia="Arial Unicode MS" w:hAnsi="Arial Unicode MS" w:cs="Arial Unicode MS"/>
      <w:lang w:val="ru-RU"/>
    </w:rPr>
  </w:style>
  <w:style w:type="paragraph" w:customStyle="1" w:styleId="31">
    <w:name w:val="Основной текст 31"/>
    <w:basedOn w:val="Standard"/>
    <w:pPr>
      <w:autoSpaceDE w:val="0"/>
      <w:jc w:val="both"/>
    </w:pPr>
  </w:style>
  <w:style w:type="paragraph" w:customStyle="1" w:styleId="10">
    <w:name w:val="Текст1"/>
    <w:basedOn w:val="Standard"/>
    <w:rPr>
      <w:rFonts w:ascii="Courier New" w:hAnsi="Courier New" w:cs="Courier New"/>
      <w:sz w:val="20"/>
      <w:szCs w:val="20"/>
      <w:lang w:bidi="ru-RU"/>
    </w:rPr>
  </w:style>
  <w:style w:type="paragraph" w:customStyle="1" w:styleId="xl27">
    <w:name w:val="xl27"/>
    <w:basedOn w:val="Standard"/>
    <w:pPr>
      <w:spacing w:before="280" w:after="280"/>
    </w:pPr>
    <w:rPr>
      <w:rFonts w:ascii="Arial" w:hAnsi="Arial" w:cs="Arial"/>
      <w:lang w:val="ru-RU"/>
    </w:rPr>
  </w:style>
  <w:style w:type="paragraph" w:customStyle="1" w:styleId="TableContents">
    <w:name w:val="Table Contents"/>
    <w:basedOn w:val="Textbody"/>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2020-01-30T12:09:00Z</cp:lastPrinted>
  <dcterms:created xsi:type="dcterms:W3CDTF">2021-01-04T15:00:00Z</dcterms:created>
  <dcterms:modified xsi:type="dcterms:W3CDTF">2021-01-09T10:40:00Z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